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FB16" w14:textId="77777777" w:rsidR="004B1F1F" w:rsidRPr="00B95953" w:rsidRDefault="004B1F1F" w:rsidP="003528C4">
      <w:pPr>
        <w:rPr>
          <w:rFonts w:cstheme="minorHAnsi"/>
          <w:lang w:val="es-ES"/>
        </w:rPr>
      </w:pPr>
    </w:p>
    <w:p w14:paraId="41A3C946" w14:textId="5140AA59" w:rsidR="00986B6D" w:rsidRPr="00B95953" w:rsidRDefault="00EF1650" w:rsidP="004B1F1F">
      <w:pPr>
        <w:jc w:val="center"/>
        <w:rPr>
          <w:rFonts w:cstheme="minorHAnsi"/>
          <w:b/>
          <w:bCs/>
          <w:u w:val="single"/>
          <w:lang w:val="es-ES"/>
        </w:rPr>
      </w:pPr>
      <w:r w:rsidRPr="00B95953">
        <w:rPr>
          <w:rFonts w:cstheme="minorHAnsi"/>
          <w:b/>
          <w:bCs/>
          <w:u w:val="single"/>
          <w:lang w:val="es-ES"/>
        </w:rPr>
        <w:t>PROGRAMA VACACIONES TERCERA EDAD</w:t>
      </w:r>
    </w:p>
    <w:p w14:paraId="47E9A95C" w14:textId="4CB9A9F1" w:rsidR="00481C42" w:rsidRPr="00B95953" w:rsidRDefault="005A7EDE" w:rsidP="00A42AAF">
      <w:pPr>
        <w:jc w:val="both"/>
        <w:rPr>
          <w:rFonts w:cstheme="minorHAnsi"/>
          <w:lang w:val="es-ES"/>
        </w:rPr>
      </w:pPr>
      <w:r w:rsidRPr="00B95953">
        <w:rPr>
          <w:rFonts w:cstheme="minorHAnsi"/>
          <w:lang w:val="es-ES"/>
        </w:rPr>
        <w:t>El presente informe elaborado constituye una descripción e individualización de los proyectos</w:t>
      </w:r>
      <w:r w:rsidR="00481C42" w:rsidRPr="00B95953">
        <w:rPr>
          <w:rFonts w:cstheme="minorHAnsi"/>
          <w:lang w:val="es-ES"/>
        </w:rPr>
        <w:t xml:space="preserve"> </w:t>
      </w:r>
      <w:r w:rsidRPr="00B95953">
        <w:rPr>
          <w:rFonts w:cstheme="minorHAnsi"/>
        </w:rPr>
        <w:t xml:space="preserve">nómina de beneficiarios, metodología de elección de éstos, las personas o entidades ejecutoras de los recursos, los montos asignados y la modalidad de </w:t>
      </w:r>
      <w:r w:rsidR="007B1192" w:rsidRPr="00B95953">
        <w:rPr>
          <w:rFonts w:cstheme="minorHAnsi"/>
        </w:rPr>
        <w:t xml:space="preserve">asignación </w:t>
      </w:r>
      <w:r w:rsidRPr="00B95953">
        <w:rPr>
          <w:rFonts w:cstheme="minorHAnsi"/>
          <w:lang w:val="es-ES"/>
        </w:rPr>
        <w:t xml:space="preserve">del Programa </w:t>
      </w:r>
      <w:r w:rsidR="00423FBB" w:rsidRPr="00B95953">
        <w:rPr>
          <w:rFonts w:cstheme="minorHAnsi"/>
          <w:lang w:val="es-ES"/>
        </w:rPr>
        <w:t>Vacaciones Tercera Edad</w:t>
      </w:r>
      <w:r w:rsidR="00615474" w:rsidRPr="00B95953">
        <w:rPr>
          <w:rFonts w:cstheme="minorHAnsi"/>
          <w:lang w:val="es-ES"/>
        </w:rPr>
        <w:t xml:space="preserve"> de los recursos asignados para el año 2023 y particularmente</w:t>
      </w:r>
      <w:r w:rsidR="00423FBB" w:rsidRPr="00B95953">
        <w:rPr>
          <w:rFonts w:cstheme="minorHAnsi"/>
          <w:lang w:val="es-ES"/>
        </w:rPr>
        <w:t xml:space="preserve"> d</w:t>
      </w:r>
      <w:r w:rsidRPr="00B95953">
        <w:rPr>
          <w:rFonts w:cstheme="minorHAnsi"/>
          <w:lang w:val="es-ES"/>
        </w:rPr>
        <w:t>urante el trimestre</w:t>
      </w:r>
      <w:r w:rsidR="004E738C" w:rsidRPr="00B95953">
        <w:rPr>
          <w:rFonts w:cstheme="minorHAnsi"/>
          <w:lang w:val="es-ES"/>
        </w:rPr>
        <w:t xml:space="preserve"> </w:t>
      </w:r>
      <w:r w:rsidR="00B95953" w:rsidRPr="00B95953">
        <w:rPr>
          <w:rFonts w:cstheme="minorHAnsi"/>
          <w:lang w:val="es-ES"/>
        </w:rPr>
        <w:t xml:space="preserve">abril-junio </w:t>
      </w:r>
      <w:r w:rsidR="009314DA" w:rsidRPr="00B95953">
        <w:rPr>
          <w:rFonts w:cstheme="minorHAnsi"/>
          <w:lang w:val="es-ES"/>
        </w:rPr>
        <w:t>de 202</w:t>
      </w:r>
      <w:r w:rsidR="00615474" w:rsidRPr="00B95953">
        <w:rPr>
          <w:rFonts w:cstheme="minorHAnsi"/>
          <w:lang w:val="es-ES"/>
        </w:rPr>
        <w:t>3</w:t>
      </w:r>
      <w:r w:rsidRPr="00B95953">
        <w:rPr>
          <w:rFonts w:cstheme="minorHAnsi"/>
          <w:lang w:val="es-ES"/>
        </w:rPr>
        <w:t>.</w:t>
      </w:r>
    </w:p>
    <w:p w14:paraId="58554916" w14:textId="5C9ACD5A" w:rsidR="00481C42" w:rsidRPr="00B95953" w:rsidRDefault="00EF1650" w:rsidP="00A42AAF">
      <w:pPr>
        <w:jc w:val="center"/>
        <w:rPr>
          <w:rFonts w:cstheme="minorHAnsi"/>
          <w:b/>
          <w:bCs/>
          <w:u w:val="single"/>
          <w:lang w:val="es-ES"/>
        </w:rPr>
      </w:pPr>
      <w:r w:rsidRPr="00B95953">
        <w:rPr>
          <w:rFonts w:cstheme="minorHAnsi"/>
          <w:b/>
          <w:bCs/>
          <w:u w:val="single"/>
          <w:lang w:val="es-ES"/>
        </w:rPr>
        <w:t>DESARROLLO Y EJECUCIÓN</w:t>
      </w:r>
    </w:p>
    <w:p w14:paraId="4CA39044" w14:textId="28DA5F47" w:rsidR="007038EE" w:rsidRPr="00B95953" w:rsidRDefault="007038EE" w:rsidP="007038EE">
      <w:pPr>
        <w:spacing w:after="0" w:line="276" w:lineRule="auto"/>
        <w:jc w:val="both"/>
        <w:rPr>
          <w:rFonts w:cstheme="minorHAnsi"/>
        </w:rPr>
      </w:pPr>
      <w:r w:rsidRPr="00B95953">
        <w:rPr>
          <w:rFonts w:cstheme="minorHAnsi"/>
        </w:rPr>
        <w:t xml:space="preserve">El Programa </w:t>
      </w:r>
      <w:r w:rsidR="00423FBB" w:rsidRPr="00B95953">
        <w:rPr>
          <w:rFonts w:cstheme="minorHAnsi"/>
        </w:rPr>
        <w:t>Vacaciones Tercera Edad</w:t>
      </w:r>
      <w:r w:rsidR="00615474" w:rsidRPr="00B95953">
        <w:rPr>
          <w:rFonts w:cstheme="minorHAnsi"/>
        </w:rPr>
        <w:t xml:space="preserve"> (VTE)</w:t>
      </w:r>
      <w:r w:rsidRPr="00B95953">
        <w:rPr>
          <w:rFonts w:cstheme="minorHAnsi"/>
        </w:rPr>
        <w:t xml:space="preserve"> se constituye como una iniciativa impulsada por SERNATUR desde el año 20</w:t>
      </w:r>
      <w:r w:rsidR="00423FBB" w:rsidRPr="00B95953">
        <w:rPr>
          <w:rFonts w:cstheme="minorHAnsi"/>
        </w:rPr>
        <w:t>01</w:t>
      </w:r>
      <w:r w:rsidRPr="00B95953">
        <w:rPr>
          <w:rFonts w:cstheme="minorHAnsi"/>
        </w:rPr>
        <w:t>, cuyo objetivo es el quiebre de la estacionalidad, diseñado especialmente para</w:t>
      </w:r>
      <w:r w:rsidR="00423FBB" w:rsidRPr="00B95953">
        <w:rPr>
          <w:rFonts w:cstheme="minorHAnsi"/>
        </w:rPr>
        <w:t xml:space="preserve"> adultos mayores</w:t>
      </w:r>
      <w:r w:rsidRPr="00B95953">
        <w:rPr>
          <w:rFonts w:cstheme="minorHAnsi"/>
        </w:rPr>
        <w:t xml:space="preserve">, con el fin de promover el turismo interno poniendo en valor destinos y atractivos turísticos de nuestro país, el fomento de empleos a través de una mayor demanda de los servicios turísticos y dinamizar economías locales mediante y el crecimiento de la industria en temporada baja y media. </w:t>
      </w:r>
    </w:p>
    <w:p w14:paraId="39E2628F" w14:textId="77777777" w:rsidR="007038EE" w:rsidRPr="00B95953" w:rsidRDefault="007038EE" w:rsidP="007038EE">
      <w:pPr>
        <w:spacing w:after="0" w:line="276" w:lineRule="auto"/>
        <w:jc w:val="both"/>
        <w:rPr>
          <w:rFonts w:cstheme="minorHAnsi"/>
        </w:rPr>
      </w:pPr>
    </w:p>
    <w:p w14:paraId="3CEBEA55" w14:textId="6E6144C9" w:rsidR="007038EE" w:rsidRPr="00B95953" w:rsidRDefault="007038EE" w:rsidP="007038EE">
      <w:pPr>
        <w:spacing w:after="0" w:line="276" w:lineRule="auto"/>
        <w:jc w:val="both"/>
        <w:rPr>
          <w:rFonts w:cstheme="minorHAnsi"/>
        </w:rPr>
      </w:pPr>
      <w:r w:rsidRPr="00B95953">
        <w:rPr>
          <w:rFonts w:cstheme="minorHAnsi"/>
        </w:rPr>
        <w:t>Por ello, se desarrollan paquetes turísticos de</w:t>
      </w:r>
      <w:r w:rsidR="00A55DEC" w:rsidRPr="00B95953">
        <w:rPr>
          <w:rFonts w:cstheme="minorHAnsi"/>
        </w:rPr>
        <w:t xml:space="preserve">sde </w:t>
      </w:r>
      <w:r w:rsidR="001C6FE4" w:rsidRPr="00B95953">
        <w:rPr>
          <w:rFonts w:cstheme="minorHAnsi"/>
        </w:rPr>
        <w:t>2</w:t>
      </w:r>
      <w:r w:rsidR="00A55DEC" w:rsidRPr="00B95953">
        <w:rPr>
          <w:rFonts w:cstheme="minorHAnsi"/>
        </w:rPr>
        <w:t xml:space="preserve"> a </w:t>
      </w:r>
      <w:r w:rsidR="001C6FE4" w:rsidRPr="00B95953">
        <w:rPr>
          <w:rFonts w:cstheme="minorHAnsi"/>
        </w:rPr>
        <w:t>7</w:t>
      </w:r>
      <w:r w:rsidRPr="00B95953">
        <w:rPr>
          <w:rFonts w:cstheme="minorHAnsi"/>
        </w:rPr>
        <w:t xml:space="preserve"> noches subsidiados</w:t>
      </w:r>
      <w:r w:rsidR="00931BBB" w:rsidRPr="00B95953">
        <w:rPr>
          <w:rFonts w:cstheme="minorHAnsi"/>
        </w:rPr>
        <w:t xml:space="preserve"> por el Estado,</w:t>
      </w:r>
      <w:r w:rsidRPr="00B95953">
        <w:rPr>
          <w:rFonts w:cstheme="minorHAnsi"/>
        </w:rPr>
        <w:t xml:space="preserve"> en promedio</w:t>
      </w:r>
      <w:r w:rsidR="00931BBB" w:rsidRPr="00B95953">
        <w:rPr>
          <w:rFonts w:cstheme="minorHAnsi"/>
        </w:rPr>
        <w:t>,</w:t>
      </w:r>
      <w:r w:rsidRPr="00B95953">
        <w:rPr>
          <w:rFonts w:cstheme="minorHAnsi"/>
        </w:rPr>
        <w:t xml:space="preserve"> </w:t>
      </w:r>
      <w:r w:rsidR="00931BBB" w:rsidRPr="00B95953">
        <w:rPr>
          <w:rFonts w:cstheme="minorHAnsi"/>
        </w:rPr>
        <w:t>entre un porcentaje que fluctúa entre el</w:t>
      </w:r>
      <w:r w:rsidR="00B400F4" w:rsidRPr="00B95953">
        <w:rPr>
          <w:rFonts w:cstheme="minorHAnsi"/>
        </w:rPr>
        <w:t xml:space="preserve"> 2</w:t>
      </w:r>
      <w:r w:rsidR="00931BBB" w:rsidRPr="00B95953">
        <w:rPr>
          <w:rFonts w:cstheme="minorHAnsi"/>
        </w:rPr>
        <w:t>8</w:t>
      </w:r>
      <w:r w:rsidR="00B400F4" w:rsidRPr="00B95953">
        <w:rPr>
          <w:rFonts w:cstheme="minorHAnsi"/>
        </w:rPr>
        <w:t xml:space="preserve">% al </w:t>
      </w:r>
      <w:r w:rsidR="00931BBB" w:rsidRPr="00B95953">
        <w:rPr>
          <w:rFonts w:cstheme="minorHAnsi"/>
        </w:rPr>
        <w:t>64</w:t>
      </w:r>
      <w:r w:rsidRPr="00B95953">
        <w:rPr>
          <w:rFonts w:cstheme="minorHAnsi"/>
        </w:rPr>
        <w:t xml:space="preserve">% y desarrolladas por operadores turísticos especializados, permitiendo que </w:t>
      </w:r>
      <w:r w:rsidR="00423FBB" w:rsidRPr="00B95953">
        <w:rPr>
          <w:rFonts w:cstheme="minorHAnsi"/>
        </w:rPr>
        <w:t>adultos mayores chilenos</w:t>
      </w:r>
      <w:r w:rsidRPr="00B95953">
        <w:rPr>
          <w:rFonts w:cstheme="minorHAnsi"/>
        </w:rPr>
        <w:t xml:space="preserve"> y extranjer</w:t>
      </w:r>
      <w:r w:rsidR="00423FBB" w:rsidRPr="00B95953">
        <w:rPr>
          <w:rFonts w:cstheme="minorHAnsi"/>
        </w:rPr>
        <w:t>o</w:t>
      </w:r>
      <w:r w:rsidRPr="00B95953">
        <w:rPr>
          <w:rFonts w:cstheme="minorHAnsi"/>
        </w:rPr>
        <w:t xml:space="preserve">s con </w:t>
      </w:r>
      <w:r w:rsidR="00931BBB" w:rsidRPr="00B95953">
        <w:rPr>
          <w:rFonts w:cstheme="minorHAnsi"/>
        </w:rPr>
        <w:t>cédula de identidad chilena mayores de 60 años</w:t>
      </w:r>
      <w:r w:rsidR="00D86B83" w:rsidRPr="00B95953">
        <w:rPr>
          <w:rFonts w:cstheme="minorHAnsi"/>
        </w:rPr>
        <w:t>,</w:t>
      </w:r>
      <w:r w:rsidR="00931BBB" w:rsidRPr="00B95953">
        <w:rPr>
          <w:rFonts w:cstheme="minorHAnsi"/>
        </w:rPr>
        <w:t xml:space="preserve"> </w:t>
      </w:r>
      <w:r w:rsidR="00423FBB" w:rsidRPr="00B95953">
        <w:rPr>
          <w:rFonts w:cstheme="minorHAnsi"/>
        </w:rPr>
        <w:t xml:space="preserve">montepiados, jubilados, pensionados o </w:t>
      </w:r>
      <w:r w:rsidR="00931BBB" w:rsidRPr="00B95953">
        <w:rPr>
          <w:rFonts w:cstheme="minorHAnsi"/>
        </w:rPr>
        <w:t xml:space="preserve">con </w:t>
      </w:r>
      <w:r w:rsidR="00423FBB" w:rsidRPr="00B95953">
        <w:rPr>
          <w:rFonts w:cstheme="minorHAnsi"/>
        </w:rPr>
        <w:t>capacidad disminuida sobre 18 años de edad</w:t>
      </w:r>
      <w:r w:rsidRPr="00B95953">
        <w:rPr>
          <w:rFonts w:cstheme="minorHAnsi"/>
        </w:rPr>
        <w:t xml:space="preserve"> </w:t>
      </w:r>
      <w:r w:rsidR="001C6FE4" w:rsidRPr="00B95953">
        <w:rPr>
          <w:rFonts w:cstheme="minorHAnsi"/>
        </w:rPr>
        <w:t>puedan</w:t>
      </w:r>
      <w:r w:rsidR="00423FBB" w:rsidRPr="00B95953">
        <w:rPr>
          <w:rFonts w:cstheme="minorHAnsi"/>
        </w:rPr>
        <w:t xml:space="preserve"> acceder </w:t>
      </w:r>
      <w:r w:rsidRPr="00B95953">
        <w:rPr>
          <w:rFonts w:cstheme="minorHAnsi"/>
        </w:rPr>
        <w:t>a los beneficios psicológicos, sociales y físicos que proporciona la actividad turística, fortaleciendo su identidad y la vida sana.</w:t>
      </w:r>
    </w:p>
    <w:p w14:paraId="345C5464" w14:textId="551E572B" w:rsidR="00076CCE" w:rsidRPr="00B95953" w:rsidRDefault="00076CCE" w:rsidP="007038EE">
      <w:pPr>
        <w:spacing w:after="0" w:line="276" w:lineRule="auto"/>
        <w:jc w:val="both"/>
        <w:rPr>
          <w:rFonts w:cstheme="minorHAnsi"/>
        </w:rPr>
      </w:pPr>
    </w:p>
    <w:p w14:paraId="25BC99F2" w14:textId="279287D7" w:rsidR="00076CCE" w:rsidRPr="00B95953" w:rsidRDefault="00076CCE" w:rsidP="00076CCE">
      <w:pPr>
        <w:spacing w:after="0" w:line="240" w:lineRule="auto"/>
        <w:jc w:val="both"/>
        <w:rPr>
          <w:rFonts w:eastAsia="Calibri" w:cstheme="minorHAnsi"/>
          <w:bCs/>
          <w:lang w:val="es-MX"/>
        </w:rPr>
      </w:pPr>
      <w:r w:rsidRPr="00B95953">
        <w:rPr>
          <w:rFonts w:eastAsia="Calibri" w:cstheme="minorHAnsi"/>
          <w:bCs/>
          <w:lang w:val="es-MX"/>
        </w:rPr>
        <w:t>Estos paquetes turísticos corresponden mayormente a paquetes de tipo “todo incluido”, considerando servicios de alojamiento, alimentación, traslados terrestres y aéreos, actividades recreativas, seguro de asistencia, experiencias y tours y por ello, dependiendo de las características de estos paquetes, es que se clasifican dentro de las siguientes modalidades, brindando al usuario mayor flexibilidad respecto al precio y duración de cada paquete turístico:</w:t>
      </w:r>
    </w:p>
    <w:p w14:paraId="4F6AAFAE" w14:textId="77777777" w:rsidR="00076CCE" w:rsidRPr="00B95953" w:rsidRDefault="00076CCE" w:rsidP="00076CCE">
      <w:pPr>
        <w:spacing w:after="0" w:line="240" w:lineRule="auto"/>
        <w:jc w:val="both"/>
        <w:rPr>
          <w:rFonts w:eastAsia="Calibri" w:cstheme="minorHAnsi"/>
          <w:bCs/>
          <w:lang w:val="es-MX"/>
        </w:rPr>
      </w:pPr>
    </w:p>
    <w:p w14:paraId="1A81C326" w14:textId="262AE126" w:rsidR="00D86B83" w:rsidRPr="00B95953" w:rsidRDefault="00076CCE" w:rsidP="00076CC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Cs/>
          <w:lang w:val="es-MX"/>
        </w:rPr>
      </w:pPr>
      <w:r w:rsidRPr="00B95953">
        <w:rPr>
          <w:rFonts w:eastAsia="Calibri" w:cstheme="minorHAnsi"/>
          <w:b/>
          <w:lang w:val="es-MX"/>
        </w:rPr>
        <w:t>Modalidad Clásico</w:t>
      </w:r>
      <w:r w:rsidRPr="00B95953">
        <w:rPr>
          <w:rFonts w:eastAsia="Calibri" w:cstheme="minorHAnsi"/>
          <w:bCs/>
          <w:lang w:val="es-MX"/>
        </w:rPr>
        <w:t>: Paquetes de viajes desarrollados con servicios ‘todo incluido’ dirigido a adultos mayores de 60 años. La duración de estos paquetes varía dependiendo del destino, pudiendo ser desarrollados desde 4 a 7 noches a destinos en todo el país y dependiendo de sus características, podrán ser realizados a través de transporte</w:t>
      </w:r>
      <w:r w:rsidRPr="00B95953">
        <w:rPr>
          <w:rFonts w:eastAsia="Calibri" w:cstheme="minorHAnsi"/>
          <w:b/>
          <w:lang w:val="es-MX"/>
        </w:rPr>
        <w:t xml:space="preserve"> </w:t>
      </w:r>
      <w:r w:rsidRPr="00B95953">
        <w:rPr>
          <w:rFonts w:eastAsia="Calibri" w:cstheme="minorHAnsi"/>
          <w:bCs/>
          <w:lang w:val="es-MX"/>
        </w:rPr>
        <w:t xml:space="preserve">aéreo o terrestre. </w:t>
      </w:r>
    </w:p>
    <w:p w14:paraId="560C43FF" w14:textId="77777777" w:rsidR="00D86B83" w:rsidRPr="00B95953" w:rsidRDefault="00D86B83" w:rsidP="00D86B83">
      <w:pPr>
        <w:pStyle w:val="Prrafodelista"/>
        <w:spacing w:after="0" w:line="240" w:lineRule="auto"/>
        <w:jc w:val="both"/>
        <w:rPr>
          <w:rFonts w:eastAsia="Calibri" w:cstheme="minorHAnsi"/>
          <w:bCs/>
          <w:lang w:val="es-MX"/>
        </w:rPr>
      </w:pPr>
    </w:p>
    <w:p w14:paraId="63C4C109" w14:textId="77777777" w:rsidR="00D86B83" w:rsidRPr="00B95953" w:rsidRDefault="00D86B83" w:rsidP="00D86B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Cs/>
          <w:lang w:val="es-MX"/>
        </w:rPr>
      </w:pPr>
      <w:r w:rsidRPr="00B95953">
        <w:rPr>
          <w:rFonts w:eastAsia="Calibri" w:cstheme="minorHAnsi"/>
          <w:b/>
          <w:lang w:val="es-MX"/>
        </w:rPr>
        <w:t>Modalidad Escapadas:</w:t>
      </w:r>
      <w:r w:rsidRPr="00B95953">
        <w:rPr>
          <w:rFonts w:eastAsia="Calibri" w:cstheme="minorHAnsi"/>
          <w:bCs/>
          <w:lang w:val="es-MX"/>
        </w:rPr>
        <w:t xml:space="preserve"> Corresponde a paquetes de viaje de tipo ‘todo incluido’ realizados dentro de la misma región y/o regiones adyacentes. La duración de los viajes podrá ser de 2 o 3 noches, dependiendo del destino de viaje y por ello son realizados solo a través de transporte terrestre.</w:t>
      </w:r>
    </w:p>
    <w:p w14:paraId="46527FAE" w14:textId="77777777" w:rsidR="00D86B83" w:rsidRPr="00B95953" w:rsidRDefault="00D86B83" w:rsidP="00D86B83">
      <w:pPr>
        <w:pStyle w:val="Prrafodelista"/>
        <w:spacing w:after="0" w:line="240" w:lineRule="auto"/>
        <w:jc w:val="both"/>
        <w:rPr>
          <w:rFonts w:eastAsia="Calibri" w:cstheme="minorHAnsi"/>
          <w:bCs/>
          <w:lang w:val="es-MX"/>
        </w:rPr>
      </w:pPr>
    </w:p>
    <w:p w14:paraId="22336C9F" w14:textId="6F968A51" w:rsidR="00D86B83" w:rsidRPr="00B95953" w:rsidRDefault="00D86B83" w:rsidP="00D86B83">
      <w:pPr>
        <w:spacing w:after="0" w:line="240" w:lineRule="auto"/>
        <w:jc w:val="both"/>
        <w:rPr>
          <w:rFonts w:eastAsia="Calibri" w:cstheme="minorHAnsi"/>
          <w:bCs/>
          <w:lang w:val="es-MX"/>
        </w:rPr>
      </w:pPr>
      <w:r w:rsidRPr="00B95953">
        <w:rPr>
          <w:rFonts w:eastAsia="Calibri" w:cstheme="minorHAnsi"/>
          <w:bCs/>
          <w:lang w:val="es-MX"/>
        </w:rPr>
        <w:t xml:space="preserve">Cada uno de los paquetes turísticos realizados bajo las modalidades Clásico y Escapadas pueden realizarse mediante los siguientes tipos de cupo: </w:t>
      </w:r>
    </w:p>
    <w:p w14:paraId="29DAE688" w14:textId="77777777" w:rsidR="00D86B83" w:rsidRPr="00B95953" w:rsidRDefault="00D86B83" w:rsidP="00D86B83">
      <w:pPr>
        <w:pStyle w:val="Prrafodelista"/>
        <w:spacing w:after="0" w:line="240" w:lineRule="auto"/>
        <w:jc w:val="both"/>
        <w:rPr>
          <w:rFonts w:eastAsia="Calibri" w:cstheme="minorHAnsi"/>
          <w:bCs/>
          <w:lang w:val="es-MX"/>
        </w:rPr>
      </w:pPr>
    </w:p>
    <w:p w14:paraId="4DCAAFEB" w14:textId="55A39EC0" w:rsidR="00D86B83" w:rsidRPr="00B95953" w:rsidRDefault="00D86B83" w:rsidP="00D86B8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bCs/>
          <w:lang w:val="es-MX"/>
        </w:rPr>
      </w:pPr>
      <w:r w:rsidRPr="00B95953">
        <w:rPr>
          <w:rFonts w:eastAsia="Calibri" w:cstheme="minorHAnsi"/>
          <w:bCs/>
          <w:u w:val="single"/>
          <w:lang w:val="es-MX"/>
        </w:rPr>
        <w:t>Regular:</w:t>
      </w:r>
      <w:r w:rsidRPr="00B95953">
        <w:rPr>
          <w:rFonts w:eastAsia="Calibri" w:cstheme="minorHAnsi"/>
          <w:bCs/>
          <w:lang w:val="es-MX"/>
        </w:rPr>
        <w:t xml:space="preserve"> Tipo de cupo comercializado directamente a adultos mayores a través de agencias de viajes participantes del Programa Vacaciones Tercera Edad.</w:t>
      </w:r>
    </w:p>
    <w:p w14:paraId="73CBB345" w14:textId="66BB0773" w:rsidR="00D86B83" w:rsidRPr="00B95953" w:rsidRDefault="00D86B83" w:rsidP="00D86B8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bCs/>
          <w:lang w:val="es-MX"/>
        </w:rPr>
      </w:pPr>
      <w:r w:rsidRPr="00B95953">
        <w:rPr>
          <w:rFonts w:eastAsia="Calibri" w:cstheme="minorHAnsi"/>
          <w:bCs/>
          <w:u w:val="single"/>
          <w:lang w:val="es-MX"/>
        </w:rPr>
        <w:t>Social:</w:t>
      </w:r>
      <w:r w:rsidRPr="00B95953">
        <w:rPr>
          <w:rFonts w:eastAsia="Calibri" w:cstheme="minorHAnsi"/>
          <w:bCs/>
          <w:lang w:val="es-MX"/>
        </w:rPr>
        <w:t xml:space="preserve"> Otorgado a las Municipalidades, club u organizaciones de adulto mayor mediante una postulación previa, realizada por el mismo municipio o club, el cual una vez beneficiado con una fecha de viaje, convoca a las personas interesadas para viajar a través de este tipo de cupo.</w:t>
      </w:r>
    </w:p>
    <w:p w14:paraId="203145A7" w14:textId="77777777" w:rsidR="00D86B83" w:rsidRPr="00B95953" w:rsidRDefault="00D86B83" w:rsidP="00D86B83">
      <w:pPr>
        <w:pStyle w:val="Prrafodelista"/>
        <w:spacing w:after="0" w:line="240" w:lineRule="auto"/>
        <w:jc w:val="both"/>
        <w:rPr>
          <w:rFonts w:eastAsia="Calibri" w:cstheme="minorHAnsi"/>
          <w:bCs/>
          <w:lang w:val="es-MX"/>
        </w:rPr>
      </w:pPr>
    </w:p>
    <w:p w14:paraId="6CAF2240" w14:textId="77777777" w:rsidR="00D86B83" w:rsidRPr="00B95953" w:rsidRDefault="00D86B83" w:rsidP="00D86B8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Cs/>
          <w:lang w:val="es-MX"/>
        </w:rPr>
      </w:pPr>
      <w:r w:rsidRPr="00B95953">
        <w:rPr>
          <w:rFonts w:eastAsia="Calibri" w:cstheme="minorHAnsi"/>
          <w:b/>
          <w:lang w:val="es-MX"/>
        </w:rPr>
        <w:t>Modalidad Experiencias</w:t>
      </w:r>
      <w:r w:rsidRPr="00B95953">
        <w:rPr>
          <w:rFonts w:eastAsia="Calibri" w:cstheme="minorHAnsi"/>
          <w:bCs/>
          <w:lang w:val="es-MX"/>
        </w:rPr>
        <w:t xml:space="preserve">: Corresponde a una modalidad personalizable, donde cada pasajero podrá escoger algunos de los servicios que desea realizar durante su viaje. Este tipo de paquete es realizado a destinos dobles (se configuran aparte almuerzos, cenas y tours) y cuentan con una duración de 6 noches. </w:t>
      </w:r>
    </w:p>
    <w:p w14:paraId="15C1D788" w14:textId="4952B68C" w:rsidR="00D86B83" w:rsidRPr="00B95953" w:rsidRDefault="00D86B83" w:rsidP="00D86B83">
      <w:pPr>
        <w:pStyle w:val="Prrafodelista"/>
        <w:spacing w:after="0" w:line="240" w:lineRule="auto"/>
        <w:jc w:val="both"/>
        <w:rPr>
          <w:rFonts w:eastAsia="Calibri" w:cstheme="minorHAnsi"/>
          <w:bCs/>
          <w:lang w:val="es-MX"/>
        </w:rPr>
      </w:pPr>
      <w:r w:rsidRPr="00B95953">
        <w:rPr>
          <w:rFonts w:eastAsia="Calibri" w:cstheme="minorHAnsi"/>
          <w:bCs/>
          <w:lang w:val="es-MX"/>
        </w:rPr>
        <w:t>La comercialización de esta modalidad es realizada mediante una plataforma web y cuenta con los siguientes tipos de cupo:</w:t>
      </w:r>
    </w:p>
    <w:p w14:paraId="1080F2E0" w14:textId="77777777" w:rsidR="00076CCE" w:rsidRPr="00B95953" w:rsidRDefault="00076CCE" w:rsidP="00D86B83">
      <w:pPr>
        <w:spacing w:after="0" w:line="240" w:lineRule="auto"/>
        <w:jc w:val="both"/>
        <w:rPr>
          <w:rFonts w:eastAsia="Calibri" w:cstheme="minorHAnsi"/>
          <w:bCs/>
          <w:lang w:val="es-MX"/>
        </w:rPr>
      </w:pPr>
    </w:p>
    <w:p w14:paraId="3DF23C90" w14:textId="685EFA3E" w:rsidR="00076CCE" w:rsidRPr="00B95953" w:rsidRDefault="00076CCE" w:rsidP="00076CC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bCs/>
          <w:lang w:val="es-MX"/>
        </w:rPr>
      </w:pPr>
      <w:r w:rsidRPr="00B95953">
        <w:rPr>
          <w:rFonts w:eastAsia="Calibri" w:cstheme="minorHAnsi"/>
          <w:bCs/>
          <w:u w:val="single"/>
          <w:lang w:val="es-MX"/>
        </w:rPr>
        <w:t>Nacional:</w:t>
      </w:r>
      <w:r w:rsidR="009A6410" w:rsidRPr="00B95953">
        <w:rPr>
          <w:rFonts w:eastAsia="Calibri" w:cstheme="minorHAnsi"/>
          <w:bCs/>
          <w:lang w:val="es-MX"/>
        </w:rPr>
        <w:t xml:space="preserve"> Paquetes destinados a chilenos o extranjeros con residencia permanente para viajes dentro de Chile.</w:t>
      </w:r>
    </w:p>
    <w:p w14:paraId="41898550" w14:textId="53093683" w:rsidR="007038EE" w:rsidRPr="00B95953" w:rsidRDefault="00076CCE" w:rsidP="00B009F8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B95953">
        <w:rPr>
          <w:rFonts w:eastAsia="Calibri" w:cstheme="minorHAnsi"/>
          <w:bCs/>
          <w:u w:val="single"/>
          <w:lang w:val="es-MX"/>
        </w:rPr>
        <w:t>Internacional:</w:t>
      </w:r>
      <w:r w:rsidRPr="00B95953">
        <w:rPr>
          <w:rFonts w:eastAsia="Calibri" w:cstheme="minorHAnsi"/>
          <w:bCs/>
          <w:lang w:val="es-MX"/>
        </w:rPr>
        <w:t xml:space="preserve"> </w:t>
      </w:r>
      <w:r w:rsidR="009A6410" w:rsidRPr="00B95953">
        <w:rPr>
          <w:rFonts w:eastAsia="Calibri" w:cstheme="minorHAnsi"/>
          <w:bCs/>
          <w:lang w:val="es-MX"/>
        </w:rPr>
        <w:t xml:space="preserve">Paquetes destinados a chilenos que deseen viajar al extranjero particularmente al país de convenio o extranjeros pertenecientes al </w:t>
      </w:r>
      <w:r w:rsidR="00EF1650" w:rsidRPr="00B95953">
        <w:rPr>
          <w:rFonts w:eastAsia="Calibri" w:cstheme="minorHAnsi"/>
          <w:bCs/>
          <w:lang w:val="es-MX"/>
        </w:rPr>
        <w:t>país</w:t>
      </w:r>
      <w:r w:rsidR="009A6410" w:rsidRPr="00B95953">
        <w:rPr>
          <w:rFonts w:eastAsia="Calibri" w:cstheme="minorHAnsi"/>
          <w:bCs/>
          <w:lang w:val="es-MX"/>
        </w:rPr>
        <w:t xml:space="preserve"> de convenio que deseen viajar a Chile.</w:t>
      </w:r>
    </w:p>
    <w:p w14:paraId="46F9473C" w14:textId="77777777" w:rsidR="009A6410" w:rsidRPr="00B95953" w:rsidRDefault="009A6410" w:rsidP="009A6410">
      <w:pPr>
        <w:pStyle w:val="Prrafodelista"/>
        <w:spacing w:after="0" w:line="276" w:lineRule="auto"/>
        <w:ind w:left="1080"/>
        <w:jc w:val="both"/>
        <w:rPr>
          <w:rFonts w:cstheme="minorHAnsi"/>
        </w:rPr>
      </w:pPr>
    </w:p>
    <w:p w14:paraId="53CC1E03" w14:textId="26F7D7C1" w:rsidR="007038EE" w:rsidRPr="00B95953" w:rsidRDefault="009A6410" w:rsidP="007038EE">
      <w:pPr>
        <w:spacing w:after="0" w:line="276" w:lineRule="auto"/>
        <w:jc w:val="both"/>
        <w:rPr>
          <w:rFonts w:eastAsia="Calibri" w:cstheme="minorHAnsi"/>
          <w:lang w:val="es-ES"/>
        </w:rPr>
      </w:pPr>
      <w:r w:rsidRPr="00B95953">
        <w:rPr>
          <w:rFonts w:eastAsia="Cambria" w:cstheme="minorHAnsi"/>
        </w:rPr>
        <w:t>Para llevar a cabo la gestión de cada una de estas modalidades</w:t>
      </w:r>
      <w:r w:rsidR="00EF1650" w:rsidRPr="00B95953">
        <w:rPr>
          <w:rFonts w:eastAsia="Cambria" w:cstheme="minorHAnsi"/>
        </w:rPr>
        <w:t xml:space="preserve"> </w:t>
      </w:r>
      <w:r w:rsidRPr="00B95953">
        <w:rPr>
          <w:rFonts w:eastAsia="Cambria" w:cstheme="minorHAnsi"/>
        </w:rPr>
        <w:t>(</w:t>
      </w:r>
      <w:r w:rsidR="00076CCE" w:rsidRPr="00B95953">
        <w:rPr>
          <w:rFonts w:eastAsia="Cambria" w:cstheme="minorHAnsi"/>
        </w:rPr>
        <w:t>Clásico, Escapadas y Experiencias</w:t>
      </w:r>
      <w:r w:rsidRPr="00B95953">
        <w:rPr>
          <w:rFonts w:eastAsia="Cambria" w:cstheme="minorHAnsi"/>
        </w:rPr>
        <w:t>)</w:t>
      </w:r>
      <w:r w:rsidR="007038EE" w:rsidRPr="00B95953">
        <w:rPr>
          <w:rFonts w:eastAsia="Cambria" w:cstheme="minorHAnsi"/>
        </w:rPr>
        <w:t xml:space="preserve">, </w:t>
      </w:r>
      <w:r w:rsidRPr="00B95953">
        <w:rPr>
          <w:rFonts w:eastAsia="Cambria" w:cstheme="minorHAnsi"/>
        </w:rPr>
        <w:t xml:space="preserve">el </w:t>
      </w:r>
      <w:r w:rsidR="006E7D9E">
        <w:rPr>
          <w:rFonts w:eastAsia="Cambria" w:cstheme="minorHAnsi"/>
        </w:rPr>
        <w:t>P</w:t>
      </w:r>
      <w:r w:rsidRPr="00B95953">
        <w:rPr>
          <w:rFonts w:eastAsia="Cambria" w:cstheme="minorHAnsi"/>
        </w:rPr>
        <w:t xml:space="preserve">rograma Vacaciones Tercera Edad desarrolla </w:t>
      </w:r>
      <w:r w:rsidR="007038EE" w:rsidRPr="00B95953">
        <w:rPr>
          <w:rFonts w:eastAsia="Cambria" w:cstheme="minorHAnsi"/>
        </w:rPr>
        <w:t>procesos de licitaciones públicas</w:t>
      </w:r>
      <w:r w:rsidRPr="00B95953">
        <w:rPr>
          <w:rFonts w:eastAsia="Cambria" w:cstheme="minorHAnsi"/>
        </w:rPr>
        <w:t>, las cuales permiten</w:t>
      </w:r>
      <w:r w:rsidR="007038EE" w:rsidRPr="00B95953">
        <w:rPr>
          <w:rFonts w:eastAsia="Cambria" w:cstheme="minorHAnsi"/>
        </w:rPr>
        <w:t xml:space="preserve"> entrega</w:t>
      </w:r>
      <w:r w:rsidRPr="00B95953">
        <w:rPr>
          <w:rFonts w:eastAsia="Cambria" w:cstheme="minorHAnsi"/>
        </w:rPr>
        <w:t>r</w:t>
      </w:r>
      <w:r w:rsidR="007038EE" w:rsidRPr="00B95953">
        <w:rPr>
          <w:rFonts w:eastAsia="Cambria" w:cstheme="minorHAnsi"/>
        </w:rPr>
        <w:t xml:space="preserve"> su ejecución a Tour Operadores especializados desde la </w:t>
      </w:r>
      <w:r w:rsidR="00B400F4" w:rsidRPr="00B95953">
        <w:rPr>
          <w:rFonts w:eastAsia="Cambria" w:cstheme="minorHAnsi"/>
        </w:rPr>
        <w:t>Región de Arica y Parinacota a Magallanes</w:t>
      </w:r>
      <w:r w:rsidR="007038EE" w:rsidRPr="00B95953">
        <w:rPr>
          <w:rFonts w:eastAsia="Cambria" w:cstheme="minorHAnsi"/>
        </w:rPr>
        <w:t xml:space="preserve">, alcanzando un total de </w:t>
      </w:r>
      <w:r w:rsidR="00B400F4" w:rsidRPr="00B95953">
        <w:rPr>
          <w:rFonts w:eastAsia="Cambria" w:cstheme="minorHAnsi"/>
        </w:rPr>
        <w:t>1</w:t>
      </w:r>
      <w:r w:rsidR="00931BBB" w:rsidRPr="00B95953">
        <w:rPr>
          <w:rFonts w:eastAsia="Cambria" w:cstheme="minorHAnsi"/>
        </w:rPr>
        <w:t>9</w:t>
      </w:r>
      <w:r w:rsidR="00B400F4" w:rsidRPr="00B95953">
        <w:rPr>
          <w:rFonts w:eastAsia="Cambria" w:cstheme="minorHAnsi"/>
        </w:rPr>
        <w:t xml:space="preserve"> </w:t>
      </w:r>
      <w:r w:rsidR="007038EE" w:rsidRPr="00B95953">
        <w:rPr>
          <w:rFonts w:eastAsia="Cambria" w:cstheme="minorHAnsi"/>
        </w:rPr>
        <w:t>licitaciones públicas</w:t>
      </w:r>
      <w:r w:rsidR="007038EE" w:rsidRPr="00B95953">
        <w:rPr>
          <w:rFonts w:cstheme="minorHAnsi"/>
        </w:rPr>
        <w:t xml:space="preserve">. </w:t>
      </w:r>
      <w:r w:rsidR="00A67365" w:rsidRPr="00B95953">
        <w:rPr>
          <w:rFonts w:cstheme="minorHAnsi"/>
        </w:rPr>
        <w:t>Para ello, diversos</w:t>
      </w:r>
      <w:r w:rsidR="007038EE" w:rsidRPr="00B95953">
        <w:rPr>
          <w:rFonts w:cstheme="minorHAnsi"/>
        </w:rPr>
        <w:t xml:space="preserve"> </w:t>
      </w:r>
      <w:r w:rsidR="007038EE" w:rsidRPr="00B95953">
        <w:rPr>
          <w:rFonts w:eastAsia="Calibri" w:cstheme="minorHAnsi"/>
          <w:lang w:val="es-ES"/>
        </w:rPr>
        <w:t>tours operadores de turismo presentan ofertas las cuales deben acogerse a las bases de licitación del programa</w:t>
      </w:r>
      <w:r w:rsidR="00A67365" w:rsidRPr="00B95953">
        <w:rPr>
          <w:rFonts w:eastAsia="Calibri" w:cstheme="minorHAnsi"/>
          <w:lang w:val="es-ES"/>
        </w:rPr>
        <w:t xml:space="preserve"> que definen l</w:t>
      </w:r>
      <w:r w:rsidR="007038EE" w:rsidRPr="00B95953">
        <w:rPr>
          <w:rFonts w:eastAsia="Calibri" w:cstheme="minorHAnsi"/>
          <w:lang w:val="es-ES"/>
        </w:rPr>
        <w:t>os requisitos mínimos para las propuestas</w:t>
      </w:r>
      <w:r w:rsidR="00A67365" w:rsidRPr="00B95953">
        <w:rPr>
          <w:rFonts w:eastAsia="Calibri" w:cstheme="minorHAnsi"/>
          <w:lang w:val="es-ES"/>
        </w:rPr>
        <w:t xml:space="preserve"> y ejecución del programa</w:t>
      </w:r>
      <w:r w:rsidR="00672316" w:rsidRPr="00B95953">
        <w:rPr>
          <w:rFonts w:eastAsia="Calibri" w:cstheme="minorHAnsi"/>
          <w:lang w:val="es-ES"/>
        </w:rPr>
        <w:t xml:space="preserve">. Finalmente, </w:t>
      </w:r>
      <w:r w:rsidR="00672316" w:rsidRPr="00B95953">
        <w:rPr>
          <w:rFonts w:cstheme="minorHAnsi"/>
        </w:rPr>
        <w:t>l</w:t>
      </w:r>
      <w:r w:rsidR="00672316" w:rsidRPr="00B95953">
        <w:rPr>
          <w:rFonts w:eastAsia="Calibri" w:cstheme="minorHAnsi"/>
        </w:rPr>
        <w:t>as empresas</w:t>
      </w:r>
      <w:r w:rsidR="00672316" w:rsidRPr="00B95953">
        <w:rPr>
          <w:rFonts w:eastAsia="Cambria" w:cstheme="minorHAnsi"/>
        </w:rPr>
        <w:t xml:space="preserve"> </w:t>
      </w:r>
      <w:r w:rsidR="00672316" w:rsidRPr="00B95953">
        <w:rPr>
          <w:rFonts w:eastAsia="Calibri" w:cstheme="minorHAnsi"/>
          <w:lang w:val="es-ES"/>
        </w:rPr>
        <w:t xml:space="preserve">adjudicatarias subcontratan prestadores de servicios del rubro turístico en las comunas de destino priorizadas por Sernatur de acuerdo con su índice de </w:t>
      </w:r>
      <w:r w:rsidR="00A67365" w:rsidRPr="00B95953">
        <w:rPr>
          <w:rFonts w:eastAsia="Calibri" w:cstheme="minorHAnsi"/>
          <w:lang w:val="es-ES"/>
        </w:rPr>
        <w:t>estacionalidad</w:t>
      </w:r>
      <w:r w:rsidR="00A67365" w:rsidRPr="00B95953">
        <w:rPr>
          <w:rFonts w:eastAsia="Cambria" w:cstheme="minorHAnsi"/>
        </w:rPr>
        <w:t>.</w:t>
      </w:r>
    </w:p>
    <w:p w14:paraId="58A82BA9" w14:textId="77777777" w:rsidR="007038EE" w:rsidRPr="00B95953" w:rsidRDefault="007038EE" w:rsidP="007038EE">
      <w:pPr>
        <w:spacing w:after="0" w:line="276" w:lineRule="auto"/>
        <w:jc w:val="both"/>
        <w:rPr>
          <w:rFonts w:eastAsia="Calibri" w:cstheme="minorHAnsi"/>
          <w:lang w:val="es-ES"/>
        </w:rPr>
      </w:pPr>
    </w:p>
    <w:p w14:paraId="469FD2AD" w14:textId="4A3465E3" w:rsidR="007038EE" w:rsidRPr="00B95953" w:rsidRDefault="007038EE" w:rsidP="007038EE">
      <w:pPr>
        <w:spacing w:after="0" w:line="276" w:lineRule="auto"/>
        <w:jc w:val="both"/>
        <w:rPr>
          <w:rFonts w:cstheme="minorHAnsi"/>
          <w:bCs/>
        </w:rPr>
      </w:pPr>
      <w:r w:rsidRPr="00B95953">
        <w:rPr>
          <w:rFonts w:eastAsia="Calibri" w:cstheme="minorHAnsi"/>
          <w:lang w:val="es-ES"/>
        </w:rPr>
        <w:t>Para ello</w:t>
      </w:r>
      <w:r w:rsidR="00A67365" w:rsidRPr="00B95953">
        <w:rPr>
          <w:rFonts w:eastAsia="Calibri" w:cstheme="minorHAnsi"/>
          <w:lang w:val="es-ES"/>
        </w:rPr>
        <w:t>,</w:t>
      </w:r>
      <w:r w:rsidRPr="00B95953">
        <w:rPr>
          <w:rFonts w:eastAsia="Calibri" w:cstheme="minorHAnsi"/>
          <w:lang w:val="es-ES"/>
        </w:rPr>
        <w:t xml:space="preserve"> se han diseñado servicios especialmente para el segmento especifico del Programa, lo cual asegura la contratación de todos los servicios necesarios para un viaje integral y placentero, </w:t>
      </w:r>
      <w:r w:rsidRPr="00B95953">
        <w:rPr>
          <w:rFonts w:cstheme="minorHAnsi"/>
          <w:bCs/>
        </w:rPr>
        <w:t xml:space="preserve">permitiendo dinamizar la actividad económica de los destinos visitados por medio del incremento de la demanda por bienes y servicios turísticos tanto de empresas participantes del programa (alojamientos, restaurantes, entre otros), como de aquellas que se benefician indirectamente mediante la provisión de insumos a los prestadores de servicios turísticos, fomentando el turismo interno y colaborando con el crecimiento de la industria turística del país mediante la ocupabilidad de prestadores de servicios turísticos. Todo ello logra poner en valor destinos y atractivos turísticos nacionales y el desarrollo del sector en las comunas/destinos que participan. De esta manera, el </w:t>
      </w:r>
      <w:r w:rsidR="006E7D9E">
        <w:rPr>
          <w:rFonts w:cstheme="minorHAnsi"/>
          <w:bCs/>
        </w:rPr>
        <w:t xml:space="preserve">Programa </w:t>
      </w:r>
      <w:r w:rsidR="007E3351" w:rsidRPr="00B95953">
        <w:rPr>
          <w:rFonts w:cstheme="minorHAnsi"/>
          <w:bCs/>
        </w:rPr>
        <w:t>VTE</w:t>
      </w:r>
      <w:r w:rsidRPr="00B95953">
        <w:rPr>
          <w:rFonts w:cstheme="minorHAnsi"/>
          <w:bCs/>
        </w:rPr>
        <w:t xml:space="preserve"> favorece el encadenamiento productivo y la dinamización de las economías locales</w:t>
      </w:r>
      <w:r w:rsidR="00A67365" w:rsidRPr="00B95953">
        <w:rPr>
          <w:rFonts w:cstheme="minorHAnsi"/>
          <w:bCs/>
        </w:rPr>
        <w:t xml:space="preserve"> y </w:t>
      </w:r>
      <w:r w:rsidR="00A67365" w:rsidRPr="00B95953">
        <w:rPr>
          <w:rFonts w:cstheme="minorHAnsi"/>
          <w:bCs/>
        </w:rPr>
        <w:lastRenderedPageBreak/>
        <w:t xml:space="preserve">para este año se estima el </w:t>
      </w:r>
      <w:r w:rsidR="00A67365" w:rsidRPr="00B95953">
        <w:rPr>
          <w:rFonts w:eastAsia="Cambria" w:cstheme="minorHAnsi"/>
        </w:rPr>
        <w:t>impacto de nuestro programa en alrededor de 65 destinos a lo largo de todo el país</w:t>
      </w:r>
      <w:r w:rsidR="00A67365" w:rsidRPr="00B95953">
        <w:rPr>
          <w:rFonts w:eastAsia="Calibri" w:cstheme="minorHAnsi"/>
          <w:lang w:val="es-ES"/>
        </w:rPr>
        <w:t>.</w:t>
      </w:r>
    </w:p>
    <w:p w14:paraId="7C622058" w14:textId="77777777" w:rsidR="007038EE" w:rsidRPr="00B95953" w:rsidRDefault="007038EE" w:rsidP="007038EE">
      <w:pPr>
        <w:spacing w:after="0" w:line="276" w:lineRule="auto"/>
        <w:jc w:val="both"/>
        <w:rPr>
          <w:rFonts w:eastAsia="Calibri" w:cstheme="minorHAnsi"/>
          <w:lang w:val="es-ES"/>
        </w:rPr>
      </w:pPr>
    </w:p>
    <w:p w14:paraId="2AAA177B" w14:textId="20ABABD2" w:rsidR="00B41A0E" w:rsidRPr="00B95953" w:rsidRDefault="00756003" w:rsidP="00A42AAF">
      <w:pPr>
        <w:jc w:val="both"/>
        <w:rPr>
          <w:rFonts w:cstheme="minorHAnsi"/>
          <w:lang w:val="es-ES"/>
        </w:rPr>
      </w:pPr>
      <w:r w:rsidRPr="00B95953">
        <w:rPr>
          <w:rFonts w:cstheme="minorHAnsi"/>
          <w:lang w:val="es-ES"/>
        </w:rPr>
        <w:t>Actualmente</w:t>
      </w:r>
      <w:r w:rsidR="00A67365" w:rsidRPr="00B95953">
        <w:rPr>
          <w:rFonts w:cstheme="minorHAnsi"/>
          <w:lang w:val="es-ES"/>
        </w:rPr>
        <w:t>,</w:t>
      </w:r>
      <w:r w:rsidRPr="00B95953">
        <w:rPr>
          <w:rFonts w:cstheme="minorHAnsi"/>
          <w:lang w:val="es-ES"/>
        </w:rPr>
        <w:t xml:space="preserve"> el </w:t>
      </w:r>
      <w:r w:rsidR="00175E73">
        <w:rPr>
          <w:rFonts w:cstheme="minorHAnsi"/>
          <w:lang w:val="es-ES"/>
        </w:rPr>
        <w:t>P</w:t>
      </w:r>
      <w:r w:rsidRPr="00B95953">
        <w:rPr>
          <w:rFonts w:cstheme="minorHAnsi"/>
          <w:lang w:val="es-ES"/>
        </w:rPr>
        <w:t>rograma</w:t>
      </w:r>
      <w:r w:rsidR="007038EE" w:rsidRPr="00B95953">
        <w:rPr>
          <w:rFonts w:cstheme="minorHAnsi"/>
          <w:lang w:val="es-ES"/>
        </w:rPr>
        <w:t xml:space="preserve"> </w:t>
      </w:r>
      <w:r w:rsidR="00B400F4" w:rsidRPr="00B95953">
        <w:rPr>
          <w:rFonts w:cstheme="minorHAnsi"/>
          <w:lang w:val="es-ES"/>
        </w:rPr>
        <w:t>Vacaciones Tercera Edad</w:t>
      </w:r>
      <w:r w:rsidRPr="00B95953">
        <w:rPr>
          <w:rFonts w:cstheme="minorHAnsi"/>
          <w:lang w:val="es-ES"/>
        </w:rPr>
        <w:t xml:space="preserve"> se encuentra en</w:t>
      </w:r>
      <w:r w:rsidR="00AC2E63" w:rsidRPr="00B95953">
        <w:rPr>
          <w:rFonts w:cstheme="minorHAnsi"/>
          <w:lang w:val="es-ES"/>
        </w:rPr>
        <w:t xml:space="preserve"> pleno</w:t>
      </w:r>
      <w:r w:rsidRPr="00B95953">
        <w:rPr>
          <w:rFonts w:cstheme="minorHAnsi"/>
          <w:lang w:val="es-ES"/>
        </w:rPr>
        <w:t xml:space="preserve"> proceso de </w:t>
      </w:r>
      <w:r w:rsidR="00AC2E63" w:rsidRPr="00B95953">
        <w:rPr>
          <w:rFonts w:cstheme="minorHAnsi"/>
        </w:rPr>
        <w:t>puesta en marcha y publicación de sus licitaciones en el portal Mercado Público</w:t>
      </w:r>
      <w:r w:rsidR="00AC2E63" w:rsidRPr="00B95953">
        <w:rPr>
          <w:rFonts w:cstheme="minorHAnsi"/>
          <w:lang w:val="es-ES"/>
        </w:rPr>
        <w:t xml:space="preserve"> </w:t>
      </w:r>
      <w:r w:rsidR="00A67365" w:rsidRPr="00B95953">
        <w:rPr>
          <w:rFonts w:cstheme="minorHAnsi"/>
          <w:lang w:val="es-ES"/>
        </w:rPr>
        <w:t>para sus tres modalidades</w:t>
      </w:r>
      <w:r w:rsidR="00AC2E63" w:rsidRPr="00B95953">
        <w:rPr>
          <w:rFonts w:cstheme="minorHAnsi"/>
          <w:lang w:val="es-ES"/>
        </w:rPr>
        <w:t>, las cuales corresponden a las siguientes:</w:t>
      </w:r>
      <w:r w:rsidR="00A67365" w:rsidRPr="00B95953">
        <w:rPr>
          <w:rFonts w:cstheme="minorHAnsi"/>
          <w:lang w:val="es-ES"/>
        </w:rPr>
        <w:t xml:space="preserve"> </w:t>
      </w:r>
    </w:p>
    <w:p w14:paraId="03AED4C7" w14:textId="168A0B49" w:rsidR="00A67365" w:rsidRDefault="00A67365" w:rsidP="00A67365">
      <w:pPr>
        <w:pStyle w:val="Prrafodelista"/>
        <w:numPr>
          <w:ilvl w:val="0"/>
          <w:numId w:val="2"/>
        </w:numPr>
        <w:jc w:val="both"/>
        <w:rPr>
          <w:rFonts w:cstheme="minorHAnsi"/>
          <w:lang w:val="es-ES"/>
        </w:rPr>
      </w:pPr>
      <w:r w:rsidRPr="00B95953">
        <w:rPr>
          <w:rFonts w:cstheme="minorHAnsi"/>
          <w:lang w:val="es-ES"/>
        </w:rPr>
        <w:t xml:space="preserve">Modalidad Clásico: 2 licitaciones </w:t>
      </w:r>
      <w:r w:rsidR="00EF1650" w:rsidRPr="00B95953">
        <w:rPr>
          <w:rFonts w:cstheme="minorHAnsi"/>
          <w:lang w:val="es-ES"/>
        </w:rPr>
        <w:t>públicas</w:t>
      </w:r>
    </w:p>
    <w:p w14:paraId="2C5A6CEC" w14:textId="77777777" w:rsidR="00DA7236" w:rsidRPr="00B95953" w:rsidRDefault="00DA7236" w:rsidP="00DA7236">
      <w:pPr>
        <w:pStyle w:val="Prrafodelista"/>
        <w:numPr>
          <w:ilvl w:val="0"/>
          <w:numId w:val="2"/>
        </w:numPr>
        <w:jc w:val="both"/>
        <w:rPr>
          <w:rFonts w:cstheme="minorHAnsi"/>
          <w:lang w:val="es-ES"/>
        </w:rPr>
      </w:pPr>
      <w:r w:rsidRPr="00B95953">
        <w:rPr>
          <w:rFonts w:cstheme="minorHAnsi"/>
          <w:lang w:val="es-ES"/>
        </w:rPr>
        <w:t>Modalidad Experiencias: 1 licitación pública</w:t>
      </w:r>
    </w:p>
    <w:p w14:paraId="6D4B2EEA" w14:textId="5A102E20" w:rsidR="00A67365" w:rsidRPr="00B95953" w:rsidRDefault="00A67365" w:rsidP="00A67365">
      <w:pPr>
        <w:pStyle w:val="Prrafodelista"/>
        <w:numPr>
          <w:ilvl w:val="0"/>
          <w:numId w:val="2"/>
        </w:numPr>
        <w:jc w:val="both"/>
        <w:rPr>
          <w:rFonts w:cstheme="minorHAnsi"/>
          <w:lang w:val="es-ES"/>
        </w:rPr>
      </w:pPr>
      <w:r w:rsidRPr="00B95953">
        <w:rPr>
          <w:rFonts w:cstheme="minorHAnsi"/>
          <w:lang w:val="es-ES"/>
        </w:rPr>
        <w:t xml:space="preserve">Modalidad Escapadas: 16 licitaciones </w:t>
      </w:r>
      <w:r w:rsidR="00EF1650" w:rsidRPr="00B95953">
        <w:rPr>
          <w:rFonts w:cstheme="minorHAnsi"/>
          <w:lang w:val="es-ES"/>
        </w:rPr>
        <w:t>públicas</w:t>
      </w:r>
    </w:p>
    <w:p w14:paraId="32A823D6" w14:textId="77777777" w:rsidR="00B41A0E" w:rsidRPr="00B95953" w:rsidRDefault="00B41A0E" w:rsidP="00B41A0E">
      <w:pPr>
        <w:pStyle w:val="Prrafodelista"/>
        <w:ind w:left="1080"/>
        <w:jc w:val="both"/>
        <w:rPr>
          <w:rFonts w:cstheme="minorHAnsi"/>
          <w:lang w:val="es-ES"/>
        </w:rPr>
      </w:pPr>
    </w:p>
    <w:p w14:paraId="63937365" w14:textId="0508AADB" w:rsidR="00AC2E63" w:rsidRPr="00B95953" w:rsidRDefault="00AC2E63" w:rsidP="00A67365">
      <w:pPr>
        <w:jc w:val="both"/>
        <w:rPr>
          <w:rFonts w:cstheme="minorHAnsi"/>
        </w:rPr>
      </w:pPr>
      <w:r w:rsidRPr="00B95953">
        <w:rPr>
          <w:rFonts w:cstheme="minorHAnsi"/>
        </w:rPr>
        <w:t>A continuación, se presenta un cuadro</w:t>
      </w:r>
      <w:r w:rsidR="00B41A0E" w:rsidRPr="00B95953">
        <w:rPr>
          <w:rFonts w:cstheme="minorHAnsi"/>
        </w:rPr>
        <w:t xml:space="preserve"> </w:t>
      </w:r>
      <w:r w:rsidRPr="00B95953">
        <w:rPr>
          <w:rFonts w:cstheme="minorHAnsi"/>
        </w:rPr>
        <w:t xml:space="preserve">resume </w:t>
      </w:r>
      <w:r w:rsidR="00B41A0E" w:rsidRPr="00B95953">
        <w:rPr>
          <w:rFonts w:cstheme="minorHAnsi"/>
        </w:rPr>
        <w:t>d</w:t>
      </w:r>
      <w:r w:rsidRPr="00B95953">
        <w:rPr>
          <w:rFonts w:cstheme="minorHAnsi"/>
        </w:rPr>
        <w:t xml:space="preserve">el estado de avance de las </w:t>
      </w:r>
      <w:r w:rsidR="00B41A0E" w:rsidRPr="00B95953">
        <w:rPr>
          <w:rFonts w:cstheme="minorHAnsi"/>
        </w:rPr>
        <w:t>19</w:t>
      </w:r>
      <w:r w:rsidRPr="00B95953">
        <w:rPr>
          <w:rFonts w:cstheme="minorHAnsi"/>
        </w:rPr>
        <w:t xml:space="preserve"> licitaciones desarrolladas por el </w:t>
      </w:r>
      <w:r w:rsidR="00DA7236">
        <w:rPr>
          <w:rFonts w:cstheme="minorHAnsi"/>
        </w:rPr>
        <w:t xml:space="preserve">Programa </w:t>
      </w:r>
      <w:r w:rsidR="003A4813" w:rsidRPr="00B95953">
        <w:rPr>
          <w:rFonts w:cstheme="minorHAnsi"/>
        </w:rPr>
        <w:t>VTE</w:t>
      </w:r>
      <w:r w:rsidRPr="00B95953">
        <w:rPr>
          <w:rFonts w:cstheme="minorHAnsi"/>
        </w:rPr>
        <w:t>:</w:t>
      </w:r>
    </w:p>
    <w:p w14:paraId="0AEDE3A1" w14:textId="2A7DB6FD" w:rsidR="00B41A0E" w:rsidRPr="00B95953" w:rsidRDefault="00DA7236" w:rsidP="00A67365">
      <w:pPr>
        <w:jc w:val="both"/>
        <w:rPr>
          <w:rFonts w:cstheme="minorHAnsi"/>
          <w:lang w:val="es-ES"/>
        </w:rPr>
      </w:pPr>
      <w:r w:rsidRPr="00DA7236">
        <w:drawing>
          <wp:inline distT="0" distB="0" distL="0" distR="0" wp14:anchorId="34330DC7" wp14:editId="1E59631B">
            <wp:extent cx="5638800" cy="38957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441" cy="39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1DD85" w14:textId="388F35A7" w:rsidR="003358B8" w:rsidRPr="00B95953" w:rsidRDefault="003358B8" w:rsidP="00B41A0E">
      <w:pPr>
        <w:rPr>
          <w:rFonts w:cstheme="minorHAnsi"/>
          <w:lang w:val="es-ES"/>
        </w:rPr>
      </w:pPr>
    </w:p>
    <w:p w14:paraId="2A6E5A62" w14:textId="63424A10" w:rsidR="003358B8" w:rsidRPr="00B95953" w:rsidRDefault="003358B8" w:rsidP="00A42AAF">
      <w:pPr>
        <w:jc w:val="both"/>
        <w:rPr>
          <w:rFonts w:cstheme="minorHAnsi"/>
          <w:lang w:val="es-ES"/>
        </w:rPr>
      </w:pPr>
    </w:p>
    <w:p w14:paraId="012038F5" w14:textId="4C35CD1E" w:rsidR="00B41A0E" w:rsidRPr="00B95953" w:rsidRDefault="00B41A0E" w:rsidP="00A42AAF">
      <w:pPr>
        <w:jc w:val="both"/>
        <w:rPr>
          <w:rFonts w:cstheme="minorHAnsi"/>
          <w:lang w:val="es-ES"/>
        </w:rPr>
      </w:pPr>
    </w:p>
    <w:p w14:paraId="470AE7FE" w14:textId="0872D664" w:rsidR="00B41A0E" w:rsidRPr="00B95953" w:rsidRDefault="00B41A0E" w:rsidP="00A42AAF">
      <w:pPr>
        <w:jc w:val="both"/>
        <w:rPr>
          <w:rFonts w:cstheme="minorHAnsi"/>
          <w:lang w:val="es-ES"/>
        </w:rPr>
      </w:pPr>
    </w:p>
    <w:p w14:paraId="75823618" w14:textId="7444E66F" w:rsidR="00CC3951" w:rsidRPr="00B95953" w:rsidRDefault="00CC3951" w:rsidP="00CC3951">
      <w:pPr>
        <w:jc w:val="center"/>
        <w:rPr>
          <w:rFonts w:cstheme="minorHAnsi"/>
          <w:b/>
          <w:bCs/>
          <w:u w:val="single"/>
          <w:lang w:val="es-ES"/>
        </w:rPr>
      </w:pPr>
      <w:r w:rsidRPr="00B95953">
        <w:rPr>
          <w:rFonts w:cstheme="minorHAnsi"/>
          <w:b/>
          <w:bCs/>
          <w:u w:val="single"/>
          <w:lang w:val="es-ES"/>
        </w:rPr>
        <w:lastRenderedPageBreak/>
        <w:t>Ejecución de pasajeros</w:t>
      </w:r>
    </w:p>
    <w:p w14:paraId="0ADF2386" w14:textId="5007B99A" w:rsidR="00AC2E63" w:rsidRPr="00B95953" w:rsidRDefault="00AC2E63" w:rsidP="00DA4E14">
      <w:pPr>
        <w:jc w:val="both"/>
        <w:rPr>
          <w:rFonts w:cstheme="minorHAnsi"/>
          <w:lang w:val="es-ES"/>
        </w:rPr>
      </w:pPr>
      <w:r w:rsidRPr="00B95953">
        <w:rPr>
          <w:rFonts w:cstheme="minorHAnsi"/>
        </w:rPr>
        <w:t xml:space="preserve">Debido a que el </w:t>
      </w:r>
      <w:r w:rsidR="00311492">
        <w:rPr>
          <w:rFonts w:cstheme="minorHAnsi"/>
        </w:rPr>
        <w:t>P</w:t>
      </w:r>
      <w:r w:rsidRPr="00B95953">
        <w:rPr>
          <w:rFonts w:cstheme="minorHAnsi"/>
        </w:rPr>
        <w:t xml:space="preserve">rograma Vacaciones Tercera Edad se encuentra en </w:t>
      </w:r>
      <w:r w:rsidR="003A4813" w:rsidRPr="00B95953">
        <w:rPr>
          <w:rFonts w:cstheme="minorHAnsi"/>
        </w:rPr>
        <w:t xml:space="preserve">pleno </w:t>
      </w:r>
      <w:r w:rsidRPr="00B95953">
        <w:rPr>
          <w:rFonts w:cstheme="minorHAnsi"/>
        </w:rPr>
        <w:t xml:space="preserve">proceso de </w:t>
      </w:r>
      <w:r w:rsidR="00311492">
        <w:rPr>
          <w:rFonts w:cstheme="minorHAnsi"/>
        </w:rPr>
        <w:t xml:space="preserve">evaluación de las ofertas presentadas en las respectivas </w:t>
      </w:r>
      <w:r w:rsidRPr="00B95953">
        <w:rPr>
          <w:rFonts w:cstheme="minorHAnsi"/>
        </w:rPr>
        <w:t xml:space="preserve">licitaciones </w:t>
      </w:r>
      <w:r w:rsidR="00311492">
        <w:rPr>
          <w:rFonts w:cstheme="minorHAnsi"/>
        </w:rPr>
        <w:t xml:space="preserve">publicadas </w:t>
      </w:r>
      <w:r w:rsidRPr="00B95953">
        <w:rPr>
          <w:rFonts w:cstheme="minorHAnsi"/>
        </w:rPr>
        <w:t xml:space="preserve">en el portal Mercado Público, </w:t>
      </w:r>
      <w:r w:rsidRPr="00B95953">
        <w:rPr>
          <w:rFonts w:cstheme="minorHAnsi"/>
          <w:lang w:val="es-ES"/>
        </w:rPr>
        <w:t xml:space="preserve">durante el </w:t>
      </w:r>
      <w:r w:rsidR="00311492">
        <w:rPr>
          <w:rFonts w:cstheme="minorHAnsi"/>
          <w:lang w:val="es-ES"/>
        </w:rPr>
        <w:t xml:space="preserve">segundo </w:t>
      </w:r>
      <w:r w:rsidRPr="00B95953">
        <w:rPr>
          <w:rFonts w:cstheme="minorHAnsi"/>
          <w:lang w:val="es-ES"/>
        </w:rPr>
        <w:t xml:space="preserve">trimestre de 2023 el Programa no ha </w:t>
      </w:r>
      <w:r w:rsidR="00311492">
        <w:rPr>
          <w:rFonts w:cstheme="minorHAnsi"/>
          <w:lang w:val="es-ES"/>
        </w:rPr>
        <w:t>realizado viajes</w:t>
      </w:r>
      <w:r w:rsidRPr="00B95953">
        <w:rPr>
          <w:rFonts w:cstheme="minorHAnsi"/>
          <w:lang w:val="es-ES"/>
        </w:rPr>
        <w:t>.</w:t>
      </w:r>
    </w:p>
    <w:p w14:paraId="7199BBCC" w14:textId="26662BC3" w:rsidR="00E5405C" w:rsidRPr="00B95953" w:rsidRDefault="00DA7236" w:rsidP="00B41A0E">
      <w:pPr>
        <w:jc w:val="center"/>
        <w:rPr>
          <w:rFonts w:cstheme="minorHAnsi"/>
          <w:lang w:val="es-ES"/>
        </w:rPr>
      </w:pPr>
      <w:r w:rsidRPr="00DA7236">
        <w:drawing>
          <wp:inline distT="0" distB="0" distL="0" distR="0" wp14:anchorId="3C39D945" wp14:editId="41C7BB38">
            <wp:extent cx="4391025" cy="40576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38C68" w14:textId="0B529D4B" w:rsidR="005A7EDE" w:rsidRPr="00B95953" w:rsidRDefault="00244A36" w:rsidP="00672316">
      <w:pPr>
        <w:jc w:val="center"/>
        <w:rPr>
          <w:rFonts w:cstheme="minorHAnsi"/>
          <w:lang w:val="es-ES"/>
        </w:rPr>
      </w:pPr>
      <w:r w:rsidRPr="00B95953">
        <w:rPr>
          <w:rFonts w:cstheme="minorHAnsi"/>
          <w:lang w:val="es-ES"/>
        </w:rPr>
        <w:t>Para conocer más del programa Vacaciones Tercera Edad puede acceder a www.vacacionesterceraedad.cl</w:t>
      </w:r>
    </w:p>
    <w:sectPr w:rsidR="005A7EDE" w:rsidRPr="00B9595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2688" w14:textId="77777777" w:rsidR="002F5386" w:rsidRDefault="002F5386" w:rsidP="004B1F1F">
      <w:pPr>
        <w:spacing w:after="0" w:line="240" w:lineRule="auto"/>
      </w:pPr>
      <w:r>
        <w:separator/>
      </w:r>
    </w:p>
  </w:endnote>
  <w:endnote w:type="continuationSeparator" w:id="0">
    <w:p w14:paraId="4D0B5291" w14:textId="77777777" w:rsidR="002F5386" w:rsidRDefault="002F5386" w:rsidP="004B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A5A2" w14:textId="77777777" w:rsidR="002F5386" w:rsidRDefault="002F5386" w:rsidP="004B1F1F">
      <w:pPr>
        <w:spacing w:after="0" w:line="240" w:lineRule="auto"/>
      </w:pPr>
      <w:r>
        <w:separator/>
      </w:r>
    </w:p>
  </w:footnote>
  <w:footnote w:type="continuationSeparator" w:id="0">
    <w:p w14:paraId="5D04A71D" w14:textId="77777777" w:rsidR="002F5386" w:rsidRDefault="002F5386" w:rsidP="004B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8E78" w14:textId="3297313A" w:rsidR="004B1F1F" w:rsidRDefault="00423FBB" w:rsidP="009314DA">
    <w:pPr>
      <w:pStyle w:val="Encabezado"/>
      <w:tabs>
        <w:tab w:val="clear" w:pos="4419"/>
        <w:tab w:val="clear" w:pos="8838"/>
        <w:tab w:val="left" w:pos="735"/>
        <w:tab w:val="left" w:pos="5685"/>
      </w:tabs>
    </w:pPr>
    <w:r>
      <w:rPr>
        <w:noProof/>
        <w:lang w:eastAsia="es-CL"/>
      </w:rPr>
      <w:drawing>
        <wp:inline distT="0" distB="0" distL="0" distR="0" wp14:anchorId="6D484DCB" wp14:editId="09DD48C7">
          <wp:extent cx="904875" cy="82335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849" cy="8242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5FAD79" wp14:editId="370B8E69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946800" cy="874800"/>
          <wp:effectExtent l="0" t="0" r="5715" b="1905"/>
          <wp:wrapNone/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8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 w:rsidR="009314DA">
      <w:tab/>
    </w:r>
    <w:r w:rsidR="009314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F0563"/>
    <w:multiLevelType w:val="hybridMultilevel"/>
    <w:tmpl w:val="A9607A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072CA"/>
    <w:multiLevelType w:val="hybridMultilevel"/>
    <w:tmpl w:val="63D2ED4A"/>
    <w:lvl w:ilvl="0" w:tplc="DE340942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82271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41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7C"/>
    <w:rsid w:val="00023062"/>
    <w:rsid w:val="00076CCE"/>
    <w:rsid w:val="00120670"/>
    <w:rsid w:val="00175E73"/>
    <w:rsid w:val="001A6D18"/>
    <w:rsid w:val="001C6FE4"/>
    <w:rsid w:val="00244A36"/>
    <w:rsid w:val="0029617C"/>
    <w:rsid w:val="002F5386"/>
    <w:rsid w:val="00311492"/>
    <w:rsid w:val="003358B8"/>
    <w:rsid w:val="003528C4"/>
    <w:rsid w:val="003A4813"/>
    <w:rsid w:val="003F3EA2"/>
    <w:rsid w:val="003F65F8"/>
    <w:rsid w:val="00423FBB"/>
    <w:rsid w:val="0045081E"/>
    <w:rsid w:val="00462C45"/>
    <w:rsid w:val="00481C42"/>
    <w:rsid w:val="004B1F1F"/>
    <w:rsid w:val="004B3BD5"/>
    <w:rsid w:val="004E738C"/>
    <w:rsid w:val="005A01CF"/>
    <w:rsid w:val="005A7EDE"/>
    <w:rsid w:val="005E4449"/>
    <w:rsid w:val="00615474"/>
    <w:rsid w:val="00621004"/>
    <w:rsid w:val="00672316"/>
    <w:rsid w:val="006A522B"/>
    <w:rsid w:val="006A6268"/>
    <w:rsid w:val="006E7D9E"/>
    <w:rsid w:val="007038EE"/>
    <w:rsid w:val="00756003"/>
    <w:rsid w:val="007B1192"/>
    <w:rsid w:val="007E3351"/>
    <w:rsid w:val="00854119"/>
    <w:rsid w:val="009314DA"/>
    <w:rsid w:val="00931BBB"/>
    <w:rsid w:val="00933F5F"/>
    <w:rsid w:val="00986B6D"/>
    <w:rsid w:val="009A6410"/>
    <w:rsid w:val="009B10FC"/>
    <w:rsid w:val="00A42AAF"/>
    <w:rsid w:val="00A55DEC"/>
    <w:rsid w:val="00A67365"/>
    <w:rsid w:val="00AC2E63"/>
    <w:rsid w:val="00B30EAF"/>
    <w:rsid w:val="00B400F4"/>
    <w:rsid w:val="00B41A0E"/>
    <w:rsid w:val="00B60B1F"/>
    <w:rsid w:val="00B70A7B"/>
    <w:rsid w:val="00B95953"/>
    <w:rsid w:val="00C26255"/>
    <w:rsid w:val="00C7401C"/>
    <w:rsid w:val="00CC3951"/>
    <w:rsid w:val="00D86B83"/>
    <w:rsid w:val="00DA4E14"/>
    <w:rsid w:val="00DA67A4"/>
    <w:rsid w:val="00DA7236"/>
    <w:rsid w:val="00E30A0F"/>
    <w:rsid w:val="00E5405C"/>
    <w:rsid w:val="00EF1650"/>
    <w:rsid w:val="00F5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8D8852"/>
  <w15:docId w15:val="{E8A3E862-E54B-4630-8A42-61C9579B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F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F1F"/>
  </w:style>
  <w:style w:type="paragraph" w:styleId="Piedepgina">
    <w:name w:val="footer"/>
    <w:basedOn w:val="Normal"/>
    <w:link w:val="PiedepginaCar"/>
    <w:uiPriority w:val="99"/>
    <w:unhideWhenUsed/>
    <w:rsid w:val="004B1F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F1F"/>
  </w:style>
  <w:style w:type="paragraph" w:styleId="Prrafodelista">
    <w:name w:val="List Paragraph"/>
    <w:basedOn w:val="Normal"/>
    <w:uiPriority w:val="34"/>
    <w:qFormat/>
    <w:rsid w:val="00076CC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3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1026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Silva Seguel</dc:creator>
  <cp:keywords/>
  <dc:description/>
  <cp:lastModifiedBy>Rodrigo Quilaleo</cp:lastModifiedBy>
  <cp:revision>15</cp:revision>
  <dcterms:created xsi:type="dcterms:W3CDTF">2022-04-29T15:47:00Z</dcterms:created>
  <dcterms:modified xsi:type="dcterms:W3CDTF">2023-07-12T17:32:00Z</dcterms:modified>
</cp:coreProperties>
</file>