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B87CD" w14:textId="34BEF3A7" w:rsidR="004373B2" w:rsidRPr="00910F8F" w:rsidRDefault="004373B2" w:rsidP="00910F8F">
      <w:pPr>
        <w:jc w:val="center"/>
        <w:rPr>
          <w:rFonts w:ascii="Verdana" w:hAnsi="Verdana"/>
          <w:b/>
          <w:bCs/>
          <w:sz w:val="20"/>
          <w:szCs w:val="20"/>
        </w:rPr>
      </w:pPr>
      <w:r w:rsidRPr="00910F8F">
        <w:rPr>
          <w:rFonts w:ascii="Verdana" w:hAnsi="Verdana"/>
          <w:b/>
          <w:bCs/>
          <w:sz w:val="20"/>
          <w:szCs w:val="20"/>
        </w:rPr>
        <w:t xml:space="preserve">DECLARACIÓN JURADA SIMPLE, SEGÚN LO ESTABLECIDO EN EL TÍTULO </w:t>
      </w:r>
      <w:r w:rsidR="00EC0F86" w:rsidRPr="00910F8F">
        <w:rPr>
          <w:rFonts w:ascii="Verdana" w:hAnsi="Verdana"/>
          <w:b/>
          <w:bCs/>
          <w:sz w:val="20"/>
          <w:szCs w:val="20"/>
        </w:rPr>
        <w:t>II</w:t>
      </w:r>
      <w:r w:rsidRPr="00910F8F">
        <w:rPr>
          <w:rFonts w:ascii="Verdana" w:hAnsi="Verdana"/>
          <w:b/>
          <w:bCs/>
          <w:sz w:val="20"/>
          <w:szCs w:val="20"/>
        </w:rPr>
        <w:t xml:space="preserve">, </w:t>
      </w:r>
      <w:r w:rsidRPr="00F31C26">
        <w:rPr>
          <w:rFonts w:ascii="Verdana" w:hAnsi="Verdana"/>
          <w:b/>
          <w:bCs/>
          <w:sz w:val="20"/>
          <w:szCs w:val="20"/>
        </w:rPr>
        <w:t xml:space="preserve">ART. </w:t>
      </w:r>
      <w:r w:rsidR="004F4E48" w:rsidRPr="00F31C26">
        <w:rPr>
          <w:rFonts w:ascii="Verdana" w:hAnsi="Verdana"/>
          <w:b/>
          <w:bCs/>
          <w:sz w:val="20"/>
          <w:szCs w:val="20"/>
        </w:rPr>
        <w:t>7</w:t>
      </w:r>
      <w:r w:rsidR="00EC0F86" w:rsidRPr="00F31C26">
        <w:rPr>
          <w:rFonts w:ascii="Verdana" w:hAnsi="Verdana"/>
          <w:b/>
          <w:bCs/>
          <w:sz w:val="20"/>
          <w:szCs w:val="20"/>
        </w:rPr>
        <w:t>°</w:t>
      </w:r>
      <w:r w:rsidRPr="00F31C26">
        <w:rPr>
          <w:rFonts w:ascii="Verdana" w:hAnsi="Verdana"/>
          <w:b/>
          <w:bCs/>
          <w:sz w:val="20"/>
          <w:szCs w:val="20"/>
        </w:rPr>
        <w:t xml:space="preserve"> DEL REGLAMENTO </w:t>
      </w:r>
      <w:r w:rsidR="00EC0F86" w:rsidRPr="00F31C26">
        <w:rPr>
          <w:rFonts w:ascii="Verdana" w:hAnsi="Verdana"/>
          <w:b/>
          <w:bCs/>
          <w:sz w:val="20"/>
          <w:szCs w:val="20"/>
        </w:rPr>
        <w:t xml:space="preserve">INTERNO </w:t>
      </w:r>
      <w:r w:rsidRPr="00F31C26">
        <w:rPr>
          <w:rFonts w:ascii="Verdana" w:hAnsi="Verdana"/>
          <w:b/>
          <w:bCs/>
          <w:sz w:val="20"/>
          <w:szCs w:val="20"/>
        </w:rPr>
        <w:t>DEL CONSEJO DE LA SOCIEDAD CIVIL DE</w:t>
      </w:r>
      <w:r w:rsidR="00EC0F86" w:rsidRPr="00F31C26">
        <w:rPr>
          <w:rFonts w:ascii="Verdana" w:hAnsi="Verdana"/>
          <w:b/>
          <w:bCs/>
          <w:sz w:val="20"/>
          <w:szCs w:val="20"/>
        </w:rPr>
        <w:t>L SERVICIO NACINAL DE TURISMO</w:t>
      </w:r>
      <w:r w:rsidRPr="00F31C26">
        <w:rPr>
          <w:rFonts w:ascii="Verdana" w:hAnsi="Verdana"/>
          <w:b/>
          <w:bCs/>
          <w:sz w:val="20"/>
          <w:szCs w:val="20"/>
        </w:rPr>
        <w:t xml:space="preserve">. </w:t>
      </w:r>
      <w:r w:rsidR="00910F8F" w:rsidRPr="00F31C26">
        <w:rPr>
          <w:rFonts w:ascii="Verdana" w:hAnsi="Verdana"/>
          <w:b/>
          <w:bCs/>
          <w:sz w:val="20"/>
          <w:szCs w:val="20"/>
        </w:rPr>
        <w:t xml:space="preserve">RESOLUCIÓN EXENTA </w:t>
      </w:r>
      <w:proofErr w:type="spellStart"/>
      <w:r w:rsidR="00EC0F86" w:rsidRPr="00F31C26">
        <w:rPr>
          <w:rFonts w:ascii="Verdana" w:hAnsi="Verdana"/>
          <w:b/>
          <w:bCs/>
          <w:sz w:val="20"/>
          <w:szCs w:val="20"/>
        </w:rPr>
        <w:t>N</w:t>
      </w:r>
      <w:r w:rsidRPr="00F31C26">
        <w:rPr>
          <w:rFonts w:ascii="Verdana" w:hAnsi="Verdana"/>
          <w:b/>
          <w:bCs/>
          <w:sz w:val="20"/>
          <w:szCs w:val="20"/>
        </w:rPr>
        <w:t>°</w:t>
      </w:r>
      <w:proofErr w:type="spellEnd"/>
      <w:r w:rsidR="00EC0F86" w:rsidRPr="00F31C26">
        <w:rPr>
          <w:rFonts w:ascii="Verdana" w:hAnsi="Verdana"/>
          <w:b/>
          <w:bCs/>
          <w:sz w:val="20"/>
          <w:szCs w:val="20"/>
        </w:rPr>
        <w:t xml:space="preserve"> </w:t>
      </w:r>
      <w:r w:rsidR="00F31C26" w:rsidRPr="00F31C26">
        <w:rPr>
          <w:rFonts w:ascii="Verdana" w:hAnsi="Verdana"/>
          <w:b/>
          <w:bCs/>
          <w:sz w:val="20"/>
          <w:szCs w:val="20"/>
        </w:rPr>
        <w:t>366</w:t>
      </w:r>
      <w:r w:rsidRPr="00F31C26">
        <w:rPr>
          <w:rFonts w:ascii="Verdana" w:hAnsi="Verdana"/>
          <w:b/>
          <w:bCs/>
          <w:sz w:val="20"/>
          <w:szCs w:val="20"/>
        </w:rPr>
        <w:t xml:space="preserve">, </w:t>
      </w:r>
      <w:r w:rsidR="00F31C26" w:rsidRPr="00F31C26">
        <w:rPr>
          <w:rFonts w:ascii="Verdana" w:hAnsi="Verdana"/>
          <w:b/>
          <w:bCs/>
          <w:sz w:val="20"/>
          <w:szCs w:val="20"/>
        </w:rPr>
        <w:t>23</w:t>
      </w:r>
      <w:r w:rsidR="00EC0F86" w:rsidRPr="00F31C26">
        <w:rPr>
          <w:rFonts w:ascii="Verdana" w:hAnsi="Verdana"/>
          <w:b/>
          <w:bCs/>
          <w:sz w:val="20"/>
          <w:szCs w:val="20"/>
        </w:rPr>
        <w:t>.09.202</w:t>
      </w:r>
      <w:r w:rsidR="004F4E48" w:rsidRPr="00F31C26">
        <w:rPr>
          <w:rFonts w:ascii="Verdana" w:hAnsi="Verdana"/>
          <w:b/>
          <w:bCs/>
          <w:sz w:val="20"/>
          <w:szCs w:val="20"/>
        </w:rPr>
        <w:t>6</w:t>
      </w:r>
      <w:r w:rsidRPr="00F31C26">
        <w:rPr>
          <w:rFonts w:ascii="Verdana" w:hAnsi="Verdana"/>
          <w:b/>
          <w:bCs/>
          <w:sz w:val="20"/>
          <w:szCs w:val="20"/>
        </w:rPr>
        <w:t>.</w:t>
      </w:r>
    </w:p>
    <w:p w14:paraId="311408D3" w14:textId="77777777" w:rsidR="00EC0F86" w:rsidRPr="00EC0F86" w:rsidRDefault="00EC0F86" w:rsidP="004373B2">
      <w:pPr>
        <w:jc w:val="center"/>
        <w:rPr>
          <w:rFonts w:ascii="Verdana" w:hAnsi="Verdana"/>
          <w:b/>
          <w:bCs/>
          <w:sz w:val="20"/>
          <w:szCs w:val="20"/>
        </w:rPr>
      </w:pPr>
    </w:p>
    <w:p w14:paraId="4EF3641D" w14:textId="77777777" w:rsidR="00097625" w:rsidRPr="004F4E48" w:rsidRDefault="004373B2" w:rsidP="00910F8F">
      <w:pPr>
        <w:spacing w:line="360" w:lineRule="auto"/>
        <w:jc w:val="both"/>
        <w:rPr>
          <w:rFonts w:ascii="Aptos" w:hAnsi="Aptos"/>
        </w:rPr>
      </w:pPr>
      <w:r w:rsidRPr="004F4E48">
        <w:rPr>
          <w:rFonts w:ascii="Aptos" w:hAnsi="Aptos"/>
        </w:rPr>
        <w:t>Yo__________________________________</w:t>
      </w:r>
      <w:r w:rsidR="00910F8F" w:rsidRPr="004F4E48">
        <w:rPr>
          <w:rFonts w:ascii="Aptos" w:hAnsi="Aptos"/>
        </w:rPr>
        <w:t xml:space="preserve"> </w:t>
      </w:r>
      <w:r w:rsidRPr="004F4E48">
        <w:rPr>
          <w:rFonts w:ascii="Aptos" w:hAnsi="Aptos"/>
        </w:rPr>
        <w:t>RUT</w:t>
      </w:r>
      <w:r w:rsidR="00910F8F" w:rsidRPr="004F4E48">
        <w:rPr>
          <w:rFonts w:ascii="Aptos" w:hAnsi="Aptos"/>
        </w:rPr>
        <w:t xml:space="preserve"> ___</w:t>
      </w:r>
      <w:r w:rsidRPr="004F4E48">
        <w:rPr>
          <w:rFonts w:ascii="Aptos" w:hAnsi="Aptos"/>
        </w:rPr>
        <w:t>______________</w:t>
      </w:r>
      <w:r w:rsidR="00097625" w:rsidRPr="004F4E48">
        <w:rPr>
          <w:rFonts w:ascii="Aptos" w:hAnsi="Aptos"/>
        </w:rPr>
        <w:t>.</w:t>
      </w:r>
      <w:r w:rsidRPr="004F4E48">
        <w:rPr>
          <w:rFonts w:ascii="Aptos" w:hAnsi="Aptos"/>
        </w:rPr>
        <w:t xml:space="preserve"> </w:t>
      </w:r>
      <w:r w:rsidR="00EC0F86" w:rsidRPr="004F4E48">
        <w:rPr>
          <w:rFonts w:ascii="Aptos" w:hAnsi="Aptos"/>
        </w:rPr>
        <w:t xml:space="preserve">  </w:t>
      </w:r>
    </w:p>
    <w:p w14:paraId="7E1906BE" w14:textId="2BB8893A" w:rsidR="00910F8F" w:rsidRPr="004F4E48" w:rsidRDefault="00097625" w:rsidP="00910F8F">
      <w:pPr>
        <w:spacing w:line="360" w:lineRule="auto"/>
        <w:jc w:val="both"/>
        <w:rPr>
          <w:rFonts w:ascii="Aptos" w:hAnsi="Aptos"/>
        </w:rPr>
      </w:pPr>
      <w:r w:rsidRPr="004F4E48">
        <w:rPr>
          <w:rFonts w:ascii="Aptos" w:hAnsi="Aptos"/>
        </w:rPr>
        <w:t xml:space="preserve">Declaración </w:t>
      </w:r>
      <w:r w:rsidR="00EC0F86" w:rsidRPr="004F4E48">
        <w:rPr>
          <w:rFonts w:ascii="Aptos" w:hAnsi="Aptos"/>
        </w:rPr>
        <w:t>representante de la Organización:</w:t>
      </w:r>
    </w:p>
    <w:p w14:paraId="1AC4BA19" w14:textId="77777777" w:rsidR="004F4E48" w:rsidRPr="004F4E48" w:rsidRDefault="004F4E48" w:rsidP="004F4E48">
      <w:pPr>
        <w:pStyle w:val="Prrafodelista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="Aptos" w:hAnsi="Aptos" w:cs="Verdana"/>
          <w:kern w:val="0"/>
        </w:rPr>
      </w:pPr>
      <w:r w:rsidRPr="004F4E48">
        <w:rPr>
          <w:rFonts w:ascii="Aptos" w:hAnsi="Aptos" w:cs="Verdana"/>
          <w:kern w:val="0"/>
        </w:rPr>
        <w:t>Ser mayor de 14 años. En caso de menores de edad, deberá acompañarse una declaración de autorización del o los adultos responsables, que acredite el conocimiento de su participación y compromiso en las actividades del Consejo.</w:t>
      </w:r>
    </w:p>
    <w:p w14:paraId="08242036" w14:textId="77777777" w:rsidR="004F4E48" w:rsidRPr="004F4E48" w:rsidRDefault="004F4E48" w:rsidP="004F4E48">
      <w:pPr>
        <w:pStyle w:val="Prrafodelista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="Aptos" w:hAnsi="Aptos" w:cs="Verdana"/>
          <w:kern w:val="0"/>
        </w:rPr>
      </w:pPr>
      <w:r w:rsidRPr="004F4E48">
        <w:rPr>
          <w:rFonts w:ascii="Aptos" w:hAnsi="Aptos" w:cs="Verdana"/>
          <w:kern w:val="0"/>
        </w:rPr>
        <w:t>Tener, a lo menos, 6 meses de afiliación a la organización que representa, al momento de la postulación.</w:t>
      </w:r>
    </w:p>
    <w:p w14:paraId="6CF463E6" w14:textId="77777777" w:rsidR="004F4E48" w:rsidRPr="004F4E48" w:rsidRDefault="004F4E48" w:rsidP="004F4E48">
      <w:pPr>
        <w:pStyle w:val="Prrafodelista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="Aptos" w:hAnsi="Aptos" w:cs="Verdana"/>
          <w:kern w:val="0"/>
        </w:rPr>
      </w:pPr>
      <w:r w:rsidRPr="004F4E48">
        <w:rPr>
          <w:rFonts w:ascii="Aptos" w:hAnsi="Aptos" w:cs="Verdana"/>
          <w:kern w:val="0"/>
        </w:rPr>
        <w:t>Ser chileno/a o extranjero/a con residencia en Chile.</w:t>
      </w:r>
    </w:p>
    <w:p w14:paraId="76A955CE" w14:textId="77777777" w:rsidR="004F4E48" w:rsidRPr="004F4E48" w:rsidRDefault="004F4E48" w:rsidP="004F4E48">
      <w:pPr>
        <w:pStyle w:val="Prrafodelista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="Aptos" w:hAnsi="Aptos" w:cs="Verdana"/>
          <w:kern w:val="0"/>
        </w:rPr>
      </w:pPr>
      <w:r w:rsidRPr="004F4E48">
        <w:rPr>
          <w:rFonts w:ascii="Aptos" w:hAnsi="Aptos" w:cs="Verdana"/>
          <w:kern w:val="0"/>
        </w:rPr>
        <w:t>No haber sido condenado/a por delito que merezca pena aflictiva. Esta inhabilidad cesará conforme a lo dispuesto en el Código Penal.</w:t>
      </w:r>
    </w:p>
    <w:p w14:paraId="594DA55D" w14:textId="77777777" w:rsidR="004F4E48" w:rsidRPr="004F4E48" w:rsidRDefault="004F4E48" w:rsidP="004F4E48">
      <w:pPr>
        <w:pStyle w:val="Prrafodelista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="Aptos" w:hAnsi="Aptos" w:cs="Verdana"/>
          <w:kern w:val="0"/>
        </w:rPr>
      </w:pPr>
      <w:r w:rsidRPr="004F4E48">
        <w:rPr>
          <w:rFonts w:ascii="Aptos" w:hAnsi="Aptos" w:cs="Verdana"/>
          <w:kern w:val="0"/>
        </w:rPr>
        <w:t>No tener parentesco por consanguinidad, hasta el tercer grado inclusive, con funcionarios/as de SERNATUR.</w:t>
      </w:r>
    </w:p>
    <w:p w14:paraId="12CDBF6C" w14:textId="77777777" w:rsidR="004F4E48" w:rsidRPr="004F4E48" w:rsidRDefault="004F4E48" w:rsidP="004F4E48">
      <w:pPr>
        <w:pStyle w:val="Prrafodelista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="Aptos" w:hAnsi="Aptos" w:cs="Verdana"/>
          <w:kern w:val="0"/>
        </w:rPr>
      </w:pPr>
      <w:r w:rsidRPr="004F4E48">
        <w:rPr>
          <w:rFonts w:ascii="Aptos" w:hAnsi="Aptos" w:cs="Verdana"/>
          <w:kern w:val="0"/>
        </w:rPr>
        <w:t xml:space="preserve">No tener cualquier conflicto de interés que le reste imparcialidad para participar en el Consejo. A modo ejemplar, se entenderá que existe conflicto de interés, cuando concurren a la vez el interés correspondiente al ejercicio de las funciones de un consejero/a electo/a, con un interés particular, sea o no de carácter económico, del candidato/a </w:t>
      </w:r>
      <w:proofErr w:type="spellStart"/>
      <w:r w:rsidRPr="004F4E48">
        <w:rPr>
          <w:rFonts w:ascii="Aptos" w:hAnsi="Aptos" w:cs="Verdana"/>
          <w:kern w:val="0"/>
        </w:rPr>
        <w:t>a</w:t>
      </w:r>
      <w:proofErr w:type="spellEnd"/>
      <w:r w:rsidRPr="004F4E48">
        <w:rPr>
          <w:rFonts w:ascii="Aptos" w:hAnsi="Aptos" w:cs="Verdana"/>
          <w:kern w:val="0"/>
        </w:rPr>
        <w:t xml:space="preserve"> consejero/a, ya sea a título personal o en representación de la organización a la cual pertenece.</w:t>
      </w:r>
    </w:p>
    <w:p w14:paraId="5FF00039" w14:textId="77777777" w:rsidR="004F4E48" w:rsidRPr="004F4E48" w:rsidRDefault="004F4E48" w:rsidP="004F4E48">
      <w:pPr>
        <w:pStyle w:val="Textoindependiente"/>
        <w:spacing w:line="276" w:lineRule="auto"/>
        <w:jc w:val="both"/>
        <w:rPr>
          <w:rFonts w:ascii="Aptos" w:hAnsi="Aptos"/>
          <w:spacing w:val="-2"/>
          <w:w w:val="105"/>
          <w:sz w:val="22"/>
          <w:szCs w:val="22"/>
          <w:lang w:val="es-CL"/>
        </w:rPr>
      </w:pPr>
      <w:r w:rsidRPr="004F4E48">
        <w:rPr>
          <w:rFonts w:ascii="Aptos" w:hAnsi="Aptos"/>
          <w:spacing w:val="-2"/>
          <w:w w:val="105"/>
          <w:sz w:val="22"/>
          <w:szCs w:val="22"/>
          <w:lang w:val="es-CL"/>
        </w:rPr>
        <w:t xml:space="preserve">Sin perjuicio de las inhabilidades especiales que establezca la Ley, no podrán ser integrantes del Consejo de la Sociedad Civil: </w:t>
      </w:r>
    </w:p>
    <w:p w14:paraId="15456FCA" w14:textId="77777777" w:rsidR="004F4E48" w:rsidRPr="004F4E48" w:rsidRDefault="004F4E48" w:rsidP="004F4E48">
      <w:pPr>
        <w:pStyle w:val="Textoindependiente"/>
        <w:spacing w:line="276" w:lineRule="auto"/>
        <w:jc w:val="both"/>
        <w:rPr>
          <w:rFonts w:ascii="Aptos" w:hAnsi="Aptos"/>
          <w:spacing w:val="-2"/>
          <w:w w:val="105"/>
          <w:sz w:val="22"/>
          <w:szCs w:val="22"/>
          <w:lang w:val="es-CL"/>
        </w:rPr>
      </w:pPr>
    </w:p>
    <w:p w14:paraId="23DE4D22" w14:textId="77777777" w:rsidR="004F4E48" w:rsidRPr="004F4E48" w:rsidRDefault="004F4E48" w:rsidP="004F4E48">
      <w:pPr>
        <w:pStyle w:val="Textoindependiente"/>
        <w:numPr>
          <w:ilvl w:val="0"/>
          <w:numId w:val="8"/>
        </w:numPr>
        <w:spacing w:line="276" w:lineRule="auto"/>
        <w:jc w:val="both"/>
        <w:rPr>
          <w:rFonts w:ascii="Aptos" w:hAnsi="Aptos"/>
          <w:spacing w:val="-2"/>
          <w:w w:val="105"/>
          <w:sz w:val="22"/>
          <w:szCs w:val="22"/>
          <w:lang w:val="es-CL"/>
        </w:rPr>
      </w:pPr>
      <w:r w:rsidRPr="004F4E48">
        <w:rPr>
          <w:rFonts w:ascii="Aptos" w:hAnsi="Aptos"/>
          <w:spacing w:val="-2"/>
          <w:w w:val="105"/>
          <w:sz w:val="22"/>
          <w:szCs w:val="22"/>
          <w:lang w:val="es-CL"/>
        </w:rPr>
        <w:t xml:space="preserve">Las personas que tengan vigentes o suscriban por sí o por terceros contratos o cauciones ascendentes a doscientas unidades tributarias mensuales o más, con el respectivo organismo. </w:t>
      </w:r>
    </w:p>
    <w:p w14:paraId="2241E666" w14:textId="77777777" w:rsidR="004F4E48" w:rsidRPr="004F4E48" w:rsidRDefault="004F4E48" w:rsidP="004F4E48">
      <w:pPr>
        <w:pStyle w:val="Textoindependiente"/>
        <w:numPr>
          <w:ilvl w:val="0"/>
          <w:numId w:val="8"/>
        </w:numPr>
        <w:spacing w:line="276" w:lineRule="auto"/>
        <w:jc w:val="both"/>
        <w:rPr>
          <w:rFonts w:ascii="Aptos" w:hAnsi="Aptos"/>
          <w:spacing w:val="-2"/>
          <w:w w:val="105"/>
          <w:sz w:val="22"/>
          <w:szCs w:val="22"/>
          <w:lang w:val="es-CL"/>
        </w:rPr>
      </w:pPr>
      <w:r w:rsidRPr="004F4E48">
        <w:rPr>
          <w:rFonts w:ascii="Aptos" w:hAnsi="Aptos"/>
          <w:spacing w:val="-2"/>
          <w:w w:val="105"/>
          <w:sz w:val="22"/>
          <w:szCs w:val="22"/>
          <w:lang w:val="es-CL"/>
        </w:rPr>
        <w:t xml:space="preserve">Tampoco podrán hacerlo quienes tengan litigios pendientes con el Servicio Nacional de Turismo, a menos que se refieran al ejercicio de derechos propios, de su cónyuge, hijos o parientes hasta el tercer grado de consanguinidad y segundo de afinidad </w:t>
      </w:r>
      <w:r w:rsidRPr="004F4E48">
        <w:rPr>
          <w:rFonts w:ascii="Aptos" w:hAnsi="Aptos"/>
          <w:spacing w:val="-2"/>
          <w:w w:val="105"/>
          <w:sz w:val="22"/>
          <w:szCs w:val="22"/>
          <w:lang w:val="es-CL"/>
        </w:rPr>
        <w:lastRenderedPageBreak/>
        <w:t xml:space="preserve">inclusive. Igual prohibición regirá respecto de los directores, administradores, representantes y socios titulares del diez por ciento o más de los derechos de cualquier clase de sociedad, cuando este tenga contratos o cauciones vigentes ascendientes a doscientas unidades tributarias mensuales o más, o litigios pendientes, con el órgano pendiente a cuyo Consejo se integre. </w:t>
      </w:r>
    </w:p>
    <w:p w14:paraId="553090C0" w14:textId="77777777" w:rsidR="004F4E48" w:rsidRPr="004F4E48" w:rsidRDefault="004F4E48" w:rsidP="004F4E48">
      <w:pPr>
        <w:pStyle w:val="Textoindependiente"/>
        <w:numPr>
          <w:ilvl w:val="0"/>
          <w:numId w:val="8"/>
        </w:numPr>
        <w:spacing w:line="276" w:lineRule="auto"/>
        <w:jc w:val="both"/>
        <w:rPr>
          <w:rFonts w:ascii="Aptos" w:hAnsi="Aptos"/>
          <w:spacing w:val="-2"/>
          <w:w w:val="105"/>
          <w:sz w:val="22"/>
          <w:szCs w:val="22"/>
          <w:lang w:val="es-CL"/>
        </w:rPr>
      </w:pPr>
      <w:r w:rsidRPr="004F4E48">
        <w:rPr>
          <w:rFonts w:ascii="Aptos" w:hAnsi="Aptos"/>
          <w:spacing w:val="-2"/>
          <w:w w:val="105"/>
          <w:sz w:val="22"/>
          <w:szCs w:val="22"/>
          <w:lang w:val="es-CL"/>
        </w:rPr>
        <w:t xml:space="preserve">Las personas que tengan la calidad de cónyuge, hijos o parientes hasta el tercer grado de consanguinidad y segundo de afinidad inclusive, respecto de las autoridades y de los funcionarios directivos del Servicio, hasta el nivel de jefe de departamento, o su equivalente inclusive. </w:t>
      </w:r>
    </w:p>
    <w:p w14:paraId="432DEA58" w14:textId="77777777" w:rsidR="004F4E48" w:rsidRPr="004F4E48" w:rsidRDefault="004F4E48" w:rsidP="004F4E48">
      <w:pPr>
        <w:pStyle w:val="Textoindependiente"/>
        <w:numPr>
          <w:ilvl w:val="0"/>
          <w:numId w:val="8"/>
        </w:numPr>
        <w:spacing w:line="276" w:lineRule="auto"/>
        <w:jc w:val="both"/>
        <w:rPr>
          <w:rFonts w:ascii="Aptos" w:hAnsi="Aptos"/>
          <w:spacing w:val="-2"/>
          <w:w w:val="105"/>
          <w:sz w:val="22"/>
          <w:szCs w:val="22"/>
          <w:lang w:val="es-CL"/>
        </w:rPr>
      </w:pPr>
      <w:r w:rsidRPr="004F4E48">
        <w:rPr>
          <w:rFonts w:ascii="Aptos" w:hAnsi="Aptos"/>
          <w:spacing w:val="-2"/>
          <w:w w:val="105"/>
          <w:sz w:val="22"/>
          <w:szCs w:val="22"/>
          <w:lang w:val="es-CL"/>
        </w:rPr>
        <w:t xml:space="preserve">Las personas que se hallen condenadas por crimen o simple delito, salvo lo establecido en el artículo 105 del Código Penal. </w:t>
      </w:r>
    </w:p>
    <w:p w14:paraId="53840E94" w14:textId="77777777" w:rsidR="004F4E48" w:rsidRPr="004F4E48" w:rsidRDefault="004F4E48" w:rsidP="004F4E48">
      <w:pPr>
        <w:pStyle w:val="Textoindependiente"/>
        <w:numPr>
          <w:ilvl w:val="0"/>
          <w:numId w:val="8"/>
        </w:numPr>
        <w:spacing w:line="276" w:lineRule="auto"/>
        <w:jc w:val="both"/>
        <w:rPr>
          <w:rFonts w:ascii="Aptos" w:hAnsi="Aptos"/>
          <w:spacing w:val="-2"/>
          <w:w w:val="105"/>
          <w:sz w:val="22"/>
          <w:szCs w:val="22"/>
          <w:lang w:val="es-CL"/>
        </w:rPr>
      </w:pPr>
      <w:r w:rsidRPr="004F4E48">
        <w:rPr>
          <w:rFonts w:ascii="Aptos" w:hAnsi="Aptos"/>
          <w:spacing w:val="-2"/>
          <w:w w:val="105"/>
          <w:sz w:val="22"/>
          <w:szCs w:val="22"/>
          <w:lang w:val="es-CL"/>
        </w:rPr>
        <w:t xml:space="preserve">Las personas que sean candidatos a cargo de elección popular u ocupen dichos cargos. </w:t>
      </w:r>
    </w:p>
    <w:p w14:paraId="0C303117" w14:textId="77777777" w:rsidR="004F4E48" w:rsidRPr="004F4E48" w:rsidRDefault="004F4E48" w:rsidP="004F4E48">
      <w:pPr>
        <w:pStyle w:val="Textoindependiente"/>
        <w:numPr>
          <w:ilvl w:val="0"/>
          <w:numId w:val="8"/>
        </w:numPr>
        <w:spacing w:line="276" w:lineRule="auto"/>
        <w:jc w:val="both"/>
        <w:rPr>
          <w:rFonts w:ascii="Aptos" w:hAnsi="Aptos"/>
          <w:spacing w:val="-2"/>
          <w:w w:val="105"/>
          <w:sz w:val="22"/>
          <w:szCs w:val="22"/>
          <w:lang w:val="es-CL"/>
        </w:rPr>
      </w:pPr>
      <w:r w:rsidRPr="004F4E48">
        <w:rPr>
          <w:rFonts w:ascii="Aptos" w:hAnsi="Aptos"/>
          <w:spacing w:val="-2"/>
          <w:w w:val="105"/>
          <w:sz w:val="22"/>
          <w:szCs w:val="22"/>
          <w:lang w:val="es-CL"/>
        </w:rPr>
        <w:t xml:space="preserve">Los/as funcionarios/as del Servicio Nacional de Turismo, en cualquier modalidad de vínculo laboral vigente con el Servicio al momento de la postulación o durante el ejercicio del cargo de consejero/a. </w:t>
      </w:r>
    </w:p>
    <w:p w14:paraId="2FD7F35B" w14:textId="77777777" w:rsidR="004F4E48" w:rsidRPr="004F4E48" w:rsidRDefault="004F4E48" w:rsidP="004F4E48">
      <w:pPr>
        <w:pStyle w:val="Textoindependiente"/>
        <w:spacing w:line="276" w:lineRule="auto"/>
        <w:jc w:val="both"/>
        <w:rPr>
          <w:rFonts w:ascii="Aptos" w:hAnsi="Aptos"/>
          <w:spacing w:val="-2"/>
          <w:w w:val="105"/>
          <w:sz w:val="22"/>
          <w:szCs w:val="22"/>
          <w:lang w:val="es-CL"/>
        </w:rPr>
      </w:pPr>
    </w:p>
    <w:p w14:paraId="0A9FC626" w14:textId="5BD3B465" w:rsidR="004F4E48" w:rsidRPr="004F4E48" w:rsidRDefault="004F4E48" w:rsidP="004F4E48">
      <w:pPr>
        <w:pStyle w:val="Textoindependiente"/>
        <w:spacing w:line="276" w:lineRule="auto"/>
        <w:jc w:val="both"/>
        <w:rPr>
          <w:rFonts w:ascii="Aptos" w:hAnsi="Aptos"/>
          <w:spacing w:val="-2"/>
          <w:w w:val="105"/>
          <w:sz w:val="22"/>
          <w:szCs w:val="22"/>
          <w:lang w:val="es-CL"/>
        </w:rPr>
      </w:pPr>
      <w:r w:rsidRPr="004F4E48">
        <w:rPr>
          <w:rFonts w:ascii="Aptos" w:hAnsi="Aptos"/>
          <w:spacing w:val="-2"/>
          <w:w w:val="105"/>
          <w:sz w:val="22"/>
          <w:szCs w:val="22"/>
          <w:lang w:val="es-CL"/>
        </w:rPr>
        <w:t xml:space="preserve">Los postulantes a representantes titular y suplente deberán prestar esta declaración jurada que acredite que no se encuentran afectos a alguna de las causales de inhabilidad previstas en el presente artículo. </w:t>
      </w:r>
    </w:p>
    <w:p w14:paraId="22A31073" w14:textId="77777777" w:rsidR="00EC0F86" w:rsidRPr="004F4E48" w:rsidRDefault="00EC0F86" w:rsidP="00EC0F86">
      <w:pPr>
        <w:autoSpaceDE w:val="0"/>
        <w:autoSpaceDN w:val="0"/>
        <w:adjustRightInd w:val="0"/>
        <w:spacing w:after="0" w:line="360" w:lineRule="auto"/>
        <w:rPr>
          <w:rFonts w:ascii="Aptos" w:hAnsi="Aptos" w:cs="Verdana"/>
          <w:kern w:val="0"/>
        </w:rPr>
      </w:pPr>
    </w:p>
    <w:p w14:paraId="3C36D3D6" w14:textId="77777777" w:rsidR="00DE718F" w:rsidRPr="004F4E48" w:rsidRDefault="00DE718F" w:rsidP="00EC0F86">
      <w:pPr>
        <w:autoSpaceDE w:val="0"/>
        <w:autoSpaceDN w:val="0"/>
        <w:adjustRightInd w:val="0"/>
        <w:spacing w:after="0" w:line="360" w:lineRule="auto"/>
        <w:rPr>
          <w:rFonts w:ascii="Aptos" w:hAnsi="Aptos" w:cs="Verdana"/>
          <w:kern w:val="0"/>
        </w:rPr>
      </w:pPr>
    </w:p>
    <w:p w14:paraId="61E6FF42" w14:textId="1724602B" w:rsidR="00EC0F86" w:rsidRPr="004F4E48" w:rsidRDefault="004373B2" w:rsidP="00DE718F">
      <w:pPr>
        <w:spacing w:line="360" w:lineRule="auto"/>
        <w:jc w:val="right"/>
        <w:rPr>
          <w:rFonts w:ascii="Aptos" w:hAnsi="Aptos"/>
        </w:rPr>
      </w:pPr>
      <w:r w:rsidRPr="004F4E48">
        <w:rPr>
          <w:rFonts w:ascii="Aptos" w:hAnsi="Aptos"/>
        </w:rPr>
        <w:t>FECHA_________________________</w:t>
      </w:r>
    </w:p>
    <w:p w14:paraId="004E335D" w14:textId="77777777" w:rsidR="00EC0F86" w:rsidRPr="004F4E48" w:rsidRDefault="00EC0F86" w:rsidP="00EC0F86">
      <w:pPr>
        <w:spacing w:line="360" w:lineRule="auto"/>
        <w:jc w:val="right"/>
        <w:rPr>
          <w:rFonts w:ascii="Aptos" w:hAnsi="Aptos"/>
        </w:rPr>
      </w:pPr>
    </w:p>
    <w:p w14:paraId="6D90232F" w14:textId="77777777" w:rsidR="00EC0F86" w:rsidRPr="004F4E48" w:rsidRDefault="00EC0F86" w:rsidP="00EC0F86">
      <w:pPr>
        <w:spacing w:line="360" w:lineRule="auto"/>
        <w:jc w:val="right"/>
        <w:rPr>
          <w:rFonts w:ascii="Aptos" w:hAnsi="Aptos"/>
        </w:rPr>
      </w:pPr>
    </w:p>
    <w:p w14:paraId="5CC3DD43" w14:textId="576ADD22" w:rsidR="00EC0F86" w:rsidRPr="004F4E48" w:rsidRDefault="004373B2" w:rsidP="00EC0F86">
      <w:pPr>
        <w:spacing w:line="360" w:lineRule="auto"/>
        <w:rPr>
          <w:rFonts w:ascii="Aptos" w:hAnsi="Aptos"/>
        </w:rPr>
      </w:pPr>
      <w:r w:rsidRPr="004F4E48">
        <w:rPr>
          <w:rFonts w:ascii="Aptos" w:hAnsi="Aptos"/>
        </w:rPr>
        <w:t>FIRMA REPRESENTANTE</w:t>
      </w:r>
      <w:r w:rsidR="00910F8F" w:rsidRPr="004F4E48">
        <w:rPr>
          <w:rFonts w:ascii="Aptos" w:hAnsi="Aptos"/>
        </w:rPr>
        <w:t xml:space="preserve">: </w:t>
      </w:r>
      <w:r w:rsidRPr="004F4E48">
        <w:rPr>
          <w:rFonts w:ascii="Aptos" w:hAnsi="Aptos"/>
        </w:rPr>
        <w:t xml:space="preserve">__________________________ </w:t>
      </w:r>
    </w:p>
    <w:p w14:paraId="7DAD1A44" w14:textId="77777777" w:rsidR="00910F8F" w:rsidRPr="004F4E48" w:rsidRDefault="00910F8F" w:rsidP="00EC0F86">
      <w:pPr>
        <w:spacing w:line="360" w:lineRule="auto"/>
        <w:rPr>
          <w:rFonts w:ascii="Aptos" w:hAnsi="Aptos"/>
        </w:rPr>
      </w:pPr>
    </w:p>
    <w:sectPr w:rsidR="00910F8F" w:rsidRPr="004F4E48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D7A11" w14:textId="77777777" w:rsidR="007A2D56" w:rsidRDefault="007A2D56" w:rsidP="00910F8F">
      <w:pPr>
        <w:spacing w:after="0" w:line="240" w:lineRule="auto"/>
      </w:pPr>
      <w:r>
        <w:separator/>
      </w:r>
    </w:p>
  </w:endnote>
  <w:endnote w:type="continuationSeparator" w:id="0">
    <w:p w14:paraId="5992F155" w14:textId="77777777" w:rsidR="007A2D56" w:rsidRDefault="007A2D56" w:rsidP="00910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ACB72" w14:textId="77777777" w:rsidR="007A2D56" w:rsidRDefault="007A2D56" w:rsidP="00910F8F">
      <w:pPr>
        <w:spacing w:after="0" w:line="240" w:lineRule="auto"/>
      </w:pPr>
      <w:r>
        <w:separator/>
      </w:r>
    </w:p>
  </w:footnote>
  <w:footnote w:type="continuationSeparator" w:id="0">
    <w:p w14:paraId="1F59AD91" w14:textId="77777777" w:rsidR="007A2D56" w:rsidRDefault="007A2D56" w:rsidP="00910F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72518" w14:textId="545BED2E" w:rsidR="00910F8F" w:rsidRDefault="00910F8F">
    <w:pPr>
      <w:pStyle w:val="Encabezado"/>
    </w:pPr>
    <w:r w:rsidRPr="000676DC">
      <w:rPr>
        <w:noProof/>
        <w:sz w:val="10"/>
        <w:lang w:eastAsia="es-CL"/>
      </w:rPr>
      <w:drawing>
        <wp:inline distT="0" distB="0" distL="0" distR="0" wp14:anchorId="5956856D" wp14:editId="67497FD6">
          <wp:extent cx="1085850" cy="930233"/>
          <wp:effectExtent l="0" t="0" r="0" b="3810"/>
          <wp:docPr id="17" name="Imagen 17" descr="Texto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 descr="Texto&#10;&#10;Descripción generada automáticamente con confianza baja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7682"/>
                  <a:stretch/>
                </pic:blipFill>
                <pic:spPr bwMode="auto">
                  <a:xfrm>
                    <a:off x="0" y="0"/>
                    <a:ext cx="1085899" cy="9302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1FBF24F" w14:textId="77777777" w:rsidR="00910F8F" w:rsidRDefault="00910F8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A252E4"/>
    <w:multiLevelType w:val="hybridMultilevel"/>
    <w:tmpl w:val="9BF44C54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99134C"/>
    <w:multiLevelType w:val="hybridMultilevel"/>
    <w:tmpl w:val="586814A2"/>
    <w:lvl w:ilvl="0" w:tplc="FC9A2F78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="Verdana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5D6F73"/>
    <w:multiLevelType w:val="hybridMultilevel"/>
    <w:tmpl w:val="A7EED25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3B4B5A"/>
    <w:multiLevelType w:val="hybridMultilevel"/>
    <w:tmpl w:val="F000C788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F80531"/>
    <w:multiLevelType w:val="hybridMultilevel"/>
    <w:tmpl w:val="F000C78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D81A6B"/>
    <w:multiLevelType w:val="hybridMultilevel"/>
    <w:tmpl w:val="F976B4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A97D87"/>
    <w:multiLevelType w:val="hybridMultilevel"/>
    <w:tmpl w:val="F976B48C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550CDE"/>
    <w:multiLevelType w:val="hybridMultilevel"/>
    <w:tmpl w:val="B658F644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1432218">
    <w:abstractNumId w:val="1"/>
  </w:num>
  <w:num w:numId="2" w16cid:durableId="2128114573">
    <w:abstractNumId w:val="3"/>
  </w:num>
  <w:num w:numId="3" w16cid:durableId="1393845553">
    <w:abstractNumId w:val="4"/>
  </w:num>
  <w:num w:numId="4" w16cid:durableId="218397985">
    <w:abstractNumId w:val="2"/>
  </w:num>
  <w:num w:numId="5" w16cid:durableId="591276293">
    <w:abstractNumId w:val="6"/>
  </w:num>
  <w:num w:numId="6" w16cid:durableId="613365238">
    <w:abstractNumId w:val="5"/>
  </w:num>
  <w:num w:numId="7" w16cid:durableId="1942447276">
    <w:abstractNumId w:val="7"/>
  </w:num>
  <w:num w:numId="8" w16cid:durableId="164370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3B2"/>
    <w:rsid w:val="00097625"/>
    <w:rsid w:val="000E190B"/>
    <w:rsid w:val="001156B4"/>
    <w:rsid w:val="001D5328"/>
    <w:rsid w:val="002C44CA"/>
    <w:rsid w:val="002F4CF0"/>
    <w:rsid w:val="003C11B6"/>
    <w:rsid w:val="003D7F4D"/>
    <w:rsid w:val="004373B2"/>
    <w:rsid w:val="004573B7"/>
    <w:rsid w:val="004F4E48"/>
    <w:rsid w:val="00555F53"/>
    <w:rsid w:val="006637F4"/>
    <w:rsid w:val="0068735C"/>
    <w:rsid w:val="006D669F"/>
    <w:rsid w:val="007A2D56"/>
    <w:rsid w:val="007C73EC"/>
    <w:rsid w:val="00810D0B"/>
    <w:rsid w:val="0081793F"/>
    <w:rsid w:val="00894E05"/>
    <w:rsid w:val="00910431"/>
    <w:rsid w:val="00910F8F"/>
    <w:rsid w:val="00912932"/>
    <w:rsid w:val="00915716"/>
    <w:rsid w:val="00A74CF9"/>
    <w:rsid w:val="00B271A9"/>
    <w:rsid w:val="00B43A94"/>
    <w:rsid w:val="00BD2C37"/>
    <w:rsid w:val="00CB1117"/>
    <w:rsid w:val="00D55412"/>
    <w:rsid w:val="00DE718F"/>
    <w:rsid w:val="00E3322D"/>
    <w:rsid w:val="00E77A4B"/>
    <w:rsid w:val="00EC0F86"/>
    <w:rsid w:val="00F31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42E1D"/>
  <w15:chartTrackingRefBased/>
  <w15:docId w15:val="{E41C095D-38D5-489D-AD93-5D8FD80F5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4373B2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373B2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EC0F8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910F8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10F8F"/>
  </w:style>
  <w:style w:type="paragraph" w:styleId="Piedepgina">
    <w:name w:val="footer"/>
    <w:basedOn w:val="Normal"/>
    <w:link w:val="PiedepginaCar"/>
    <w:uiPriority w:val="99"/>
    <w:unhideWhenUsed/>
    <w:rsid w:val="00910F8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10F8F"/>
  </w:style>
  <w:style w:type="table" w:styleId="Tablaconcuadrcula">
    <w:name w:val="Table Grid"/>
    <w:basedOn w:val="Tablanormal"/>
    <w:uiPriority w:val="39"/>
    <w:rsid w:val="006637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1"/>
    <w:qFormat/>
    <w:rsid w:val="004F4E48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16"/>
      <w:szCs w:val="16"/>
      <w:lang w:val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F4E48"/>
    <w:rPr>
      <w:rFonts w:ascii="Verdana" w:eastAsia="Verdana" w:hAnsi="Verdana" w:cs="Verdana"/>
      <w:kern w:val="0"/>
      <w:sz w:val="16"/>
      <w:szCs w:val="16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FFA81-F2B7-4318-9015-9A12CCC6F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509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Olguin Trujillo</dc:creator>
  <cp:keywords/>
  <dc:description/>
  <cp:lastModifiedBy>Francisca Pilar Jofre Ovando</cp:lastModifiedBy>
  <cp:revision>13</cp:revision>
  <cp:lastPrinted>2023-10-05T19:42:00Z</cp:lastPrinted>
  <dcterms:created xsi:type="dcterms:W3CDTF">2026-04-13T16:56:00Z</dcterms:created>
  <dcterms:modified xsi:type="dcterms:W3CDTF">2026-10-05T15:00:00Z</dcterms:modified>
</cp:coreProperties>
</file>